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A710" w14:textId="77777777" w:rsidR="006F5BDE" w:rsidRDefault="006F5BDE" w:rsidP="006F5BDE">
      <w:pPr>
        <w:jc w:val="center"/>
        <w:rPr>
          <w:rFonts w:cs="Arial"/>
          <w:b/>
        </w:rPr>
      </w:pPr>
      <w:bookmarkStart w:id="0" w:name="_Hlk136521540"/>
      <w:r>
        <w:rPr>
          <w:rFonts w:cs="Arial"/>
          <w:b/>
        </w:rPr>
        <w:t xml:space="preserve">ARMED FORCES RESERVE COMPONENT TRAINING AGREEMENT </w:t>
      </w:r>
    </w:p>
    <w:bookmarkEnd w:id="0"/>
    <w:p w14:paraId="6B5FE04F" w14:textId="77777777" w:rsidR="006F5BDE" w:rsidRDefault="006F5BDE" w:rsidP="006F5BDE">
      <w:pPr>
        <w:jc w:val="center"/>
        <w:rPr>
          <w:rFonts w:cs="Arial"/>
          <w:b/>
        </w:rPr>
      </w:pPr>
      <w:r>
        <w:rPr>
          <w:rFonts w:cs="Arial"/>
          <w:b/>
        </w:rPr>
        <w:t xml:space="preserve">BETWEEN </w:t>
      </w:r>
    </w:p>
    <w:p w14:paraId="582D2C30" w14:textId="77777777" w:rsidR="006F5BDE" w:rsidRDefault="006F5BDE" w:rsidP="006F5BDE">
      <w:pPr>
        <w:jc w:val="center"/>
        <w:rPr>
          <w:rFonts w:cs="Arial"/>
          <w:b/>
        </w:rPr>
      </w:pPr>
      <w:r>
        <w:rPr>
          <w:rFonts w:cs="Arial"/>
          <w:b/>
        </w:rPr>
        <w:t xml:space="preserve">THE DEPARTMENT OF THE ARMY </w:t>
      </w:r>
    </w:p>
    <w:p w14:paraId="58050015" w14:textId="77777777" w:rsidR="006F5BDE" w:rsidRDefault="006F5BDE" w:rsidP="006F5BDE">
      <w:pPr>
        <w:jc w:val="center"/>
        <w:rPr>
          <w:rFonts w:cs="Arial"/>
          <w:b/>
        </w:rPr>
      </w:pPr>
      <w:r>
        <w:rPr>
          <w:rFonts w:cs="Arial"/>
          <w:b/>
        </w:rPr>
        <w:t>AND</w:t>
      </w:r>
    </w:p>
    <w:p w14:paraId="52E10CE1" w14:textId="77777777" w:rsidR="006F5BDE" w:rsidRDefault="006F5BDE" w:rsidP="006F5BDE">
      <w:pPr>
        <w:jc w:val="center"/>
        <w:rPr>
          <w:rFonts w:cs="Arial"/>
          <w:b/>
        </w:rPr>
      </w:pPr>
      <w:r>
        <w:rPr>
          <w:rFonts w:cs="Arial"/>
          <w:b/>
        </w:rPr>
        <w:t xml:space="preserve">(INSERT </w:t>
      </w:r>
      <w:r w:rsidRPr="00F4240B">
        <w:rPr>
          <w:rFonts w:cs="Arial"/>
          <w:b/>
          <w:bCs/>
        </w:rPr>
        <w:t>RESERVE COMPONENT</w:t>
      </w:r>
      <w:r>
        <w:rPr>
          <w:rFonts w:cs="Arial"/>
          <w:b/>
        </w:rPr>
        <w:t xml:space="preserve"> NAME)</w:t>
      </w:r>
    </w:p>
    <w:p w14:paraId="1EB7F91E" w14:textId="77777777" w:rsidR="006F5BDE" w:rsidRDefault="006F5BDE" w:rsidP="006F5BDE">
      <w:pPr>
        <w:jc w:val="center"/>
        <w:rPr>
          <w:rFonts w:cs="Arial"/>
          <w:b/>
        </w:rPr>
      </w:pPr>
    </w:p>
    <w:p w14:paraId="12DCC486" w14:textId="77777777" w:rsidR="006F5BDE" w:rsidRPr="00CF2A8D" w:rsidRDefault="006F5BDE" w:rsidP="006F5BDE">
      <w:pPr>
        <w:autoSpaceDE w:val="0"/>
        <w:autoSpaceDN w:val="0"/>
        <w:adjustRightInd w:val="0"/>
        <w:jc w:val="center"/>
        <w:rPr>
          <w:rFonts w:cs="Arial"/>
          <w:b/>
          <w:i/>
        </w:rPr>
      </w:pPr>
      <w:r w:rsidRPr="00CF2A8D">
        <w:rPr>
          <w:rFonts w:cs="Arial"/>
        </w:rPr>
        <w:t>(</w:t>
      </w:r>
      <w:r w:rsidRPr="00CF2A8D">
        <w:rPr>
          <w:rFonts w:cs="Arial"/>
          <w:b/>
          <w:i/>
        </w:rPr>
        <w:t>This is an</w:t>
      </w:r>
      <w:r w:rsidRPr="00CF2A8D">
        <w:rPr>
          <w:rFonts w:cs="Arial"/>
        </w:rPr>
        <w:t xml:space="preserve"> </w:t>
      </w:r>
      <w:r w:rsidRPr="00CF2A8D">
        <w:rPr>
          <w:rFonts w:cs="Arial"/>
          <w:b/>
          <w:i/>
        </w:rPr>
        <w:t>EXAMPLE agreement.  Modify as appropriate.)</w:t>
      </w:r>
    </w:p>
    <w:p w14:paraId="3A6C0D3D" w14:textId="77777777" w:rsidR="006F5BDE" w:rsidRDefault="006F5BDE" w:rsidP="006F5BDE">
      <w:pPr>
        <w:jc w:val="center"/>
        <w:rPr>
          <w:rFonts w:ascii="Times New Roman" w:hAnsi="Times New Roman"/>
          <w:b/>
        </w:rPr>
      </w:pPr>
    </w:p>
    <w:p w14:paraId="5E44BEB7" w14:textId="77777777" w:rsidR="006F5BDE" w:rsidRDefault="006F5BDE" w:rsidP="006F5BDE">
      <w:pPr>
        <w:autoSpaceDE w:val="0"/>
        <w:autoSpaceDN w:val="0"/>
        <w:adjustRightInd w:val="0"/>
        <w:rPr>
          <w:rFonts w:cs="Arial"/>
        </w:rPr>
      </w:pPr>
      <w:r>
        <w:rPr>
          <w:rFonts w:cs="Arial"/>
        </w:rPr>
        <w:t>ARTICLE I – PURPOSE AND AUTHORITY</w:t>
      </w:r>
    </w:p>
    <w:p w14:paraId="0E555F5B" w14:textId="77777777" w:rsidR="006F5BDE" w:rsidRDefault="006F5BDE" w:rsidP="006F5BDE">
      <w:pPr>
        <w:autoSpaceDE w:val="0"/>
        <w:autoSpaceDN w:val="0"/>
        <w:adjustRightInd w:val="0"/>
        <w:ind w:firstLine="720"/>
        <w:rPr>
          <w:rFonts w:cs="Arial"/>
        </w:rPr>
      </w:pPr>
    </w:p>
    <w:p w14:paraId="7C37D69C" w14:textId="1388B1EE" w:rsidR="006F5BDE" w:rsidRDefault="006F5BDE" w:rsidP="006F5BDE">
      <w:pPr>
        <w:autoSpaceDE w:val="0"/>
        <w:autoSpaceDN w:val="0"/>
        <w:adjustRightInd w:val="0"/>
        <w:ind w:firstLine="720"/>
        <w:rPr>
          <w:rFonts w:cs="Arial"/>
        </w:rPr>
      </w:pPr>
      <w:r w:rsidRPr="00CF2A8D">
        <w:rPr>
          <w:rFonts w:cs="Arial"/>
        </w:rPr>
        <w:t>T</w:t>
      </w:r>
      <w:r>
        <w:rPr>
          <w:rFonts w:cs="Arial"/>
        </w:rPr>
        <w:t>his Agreement</w:t>
      </w:r>
      <w:r w:rsidRPr="00CF2A8D">
        <w:rPr>
          <w:rFonts w:cs="Arial"/>
        </w:rPr>
        <w:t xml:space="preserve"> </w:t>
      </w:r>
      <w:r>
        <w:rPr>
          <w:rFonts w:cs="Arial"/>
        </w:rPr>
        <w:t xml:space="preserve">is </w:t>
      </w:r>
      <w:r w:rsidRPr="00CF2A8D">
        <w:rPr>
          <w:rFonts w:cs="Arial"/>
        </w:rPr>
        <w:t>entered into</w:t>
      </w:r>
      <w:r>
        <w:rPr>
          <w:rFonts w:cs="Arial"/>
        </w:rPr>
        <w:t xml:space="preserve"> pursuant to section 8124 of the Water Resources Development Act of 2022 (Pub. L. 117-263, Div. H) </w:t>
      </w:r>
      <w:r w:rsidRPr="00CF2A8D">
        <w:rPr>
          <w:rFonts w:cs="Arial"/>
        </w:rPr>
        <w:t xml:space="preserve"> by and between the U.S. Army Corps of Engineers</w:t>
      </w:r>
      <w:r>
        <w:rPr>
          <w:rFonts w:cs="Arial"/>
        </w:rPr>
        <w:t xml:space="preserve"> (USACE)</w:t>
      </w:r>
      <w:r w:rsidRPr="00CF2A8D">
        <w:rPr>
          <w:rFonts w:cs="Arial"/>
        </w:rPr>
        <w:t xml:space="preserve">, and </w:t>
      </w:r>
      <w:r>
        <w:rPr>
          <w:rFonts w:cs="Arial"/>
        </w:rPr>
        <w:t>[Insert reserve component]</w:t>
      </w:r>
      <w:r w:rsidRPr="00CF2A8D">
        <w:rPr>
          <w:rFonts w:cs="Arial"/>
        </w:rPr>
        <w:t xml:space="preserve">, (hereinafter </w:t>
      </w:r>
      <w:r>
        <w:rPr>
          <w:rFonts w:cs="Arial"/>
        </w:rPr>
        <w:t>“</w:t>
      </w:r>
      <w:r w:rsidRPr="00CF2A8D">
        <w:rPr>
          <w:rFonts w:cs="Arial"/>
        </w:rPr>
        <w:t xml:space="preserve">the </w:t>
      </w:r>
      <w:r>
        <w:rPr>
          <w:rFonts w:cs="Arial"/>
        </w:rPr>
        <w:t>Reserve Component</w:t>
      </w:r>
      <w:r w:rsidRPr="00CF2A8D">
        <w:rPr>
          <w:rFonts w:cs="Arial"/>
        </w:rPr>
        <w:t>")</w:t>
      </w:r>
      <w:r>
        <w:rPr>
          <w:rFonts w:cs="Arial"/>
        </w:rPr>
        <w:t xml:space="preserve"> for the purpose of the Reserve Component, in carrying out military training activities or otherwise fulfilling military training requirements, </w:t>
      </w:r>
      <w:r w:rsidR="00504D85">
        <w:rPr>
          <w:rFonts w:cs="Arial"/>
        </w:rPr>
        <w:t>performing</w:t>
      </w:r>
      <w:r>
        <w:rPr>
          <w:rFonts w:cs="Arial"/>
        </w:rPr>
        <w:t xml:space="preserve"> </w:t>
      </w:r>
      <w:r w:rsidR="00504D85">
        <w:rPr>
          <w:rFonts w:cs="Arial"/>
        </w:rPr>
        <w:t xml:space="preserve">the </w:t>
      </w:r>
      <w:r>
        <w:rPr>
          <w:rFonts w:cs="Arial"/>
        </w:rPr>
        <w:t>services and furnish</w:t>
      </w:r>
      <w:r w:rsidR="00504D85">
        <w:rPr>
          <w:rFonts w:cs="Arial"/>
        </w:rPr>
        <w:t>ing</w:t>
      </w:r>
      <w:r>
        <w:rPr>
          <w:rFonts w:cs="Arial"/>
        </w:rPr>
        <w:t xml:space="preserve"> </w:t>
      </w:r>
      <w:r w:rsidR="00504D85">
        <w:rPr>
          <w:rFonts w:cs="Arial"/>
        </w:rPr>
        <w:t xml:space="preserve">the </w:t>
      </w:r>
      <w:r>
        <w:rPr>
          <w:rFonts w:cs="Arial"/>
        </w:rPr>
        <w:t xml:space="preserve">supplies referenced herein in support of </w:t>
      </w:r>
      <w:r w:rsidR="00504D85">
        <w:rPr>
          <w:rFonts w:cs="Arial"/>
        </w:rPr>
        <w:t>[insert water resource development project or program supported]</w:t>
      </w:r>
      <w:r w:rsidRPr="00CF2A8D">
        <w:rPr>
          <w:rFonts w:cs="Arial"/>
        </w:rPr>
        <w:t>.</w:t>
      </w:r>
    </w:p>
    <w:p w14:paraId="0531137D" w14:textId="77777777" w:rsidR="006F5BDE" w:rsidRDefault="006F5BDE" w:rsidP="006F5BDE">
      <w:pPr>
        <w:autoSpaceDE w:val="0"/>
        <w:autoSpaceDN w:val="0"/>
        <w:adjustRightInd w:val="0"/>
        <w:ind w:firstLine="720"/>
        <w:rPr>
          <w:rFonts w:cs="Arial"/>
        </w:rPr>
      </w:pPr>
    </w:p>
    <w:p w14:paraId="46C55CC7" w14:textId="77777777" w:rsidR="006F5BDE" w:rsidRDefault="006F5BDE" w:rsidP="006F5BDE">
      <w:pPr>
        <w:autoSpaceDE w:val="0"/>
        <w:autoSpaceDN w:val="0"/>
        <w:adjustRightInd w:val="0"/>
        <w:rPr>
          <w:rFonts w:cs="Arial"/>
        </w:rPr>
      </w:pPr>
      <w:r>
        <w:rPr>
          <w:rFonts w:cs="Arial"/>
        </w:rPr>
        <w:t>ARTICLE II – SCOPE OF WORK</w:t>
      </w:r>
    </w:p>
    <w:p w14:paraId="1C852B3E" w14:textId="77777777" w:rsidR="006F5BDE" w:rsidRDefault="006F5BDE" w:rsidP="006F5BDE">
      <w:pPr>
        <w:autoSpaceDE w:val="0"/>
        <w:autoSpaceDN w:val="0"/>
        <w:adjustRightInd w:val="0"/>
        <w:rPr>
          <w:rFonts w:cs="Arial"/>
        </w:rPr>
      </w:pPr>
    </w:p>
    <w:p w14:paraId="3BD8A10C" w14:textId="77777777" w:rsidR="006F5BDE" w:rsidRDefault="006F5BDE" w:rsidP="006F5BDE">
      <w:pPr>
        <w:autoSpaceDE w:val="0"/>
        <w:autoSpaceDN w:val="0"/>
        <w:adjustRightInd w:val="0"/>
        <w:rPr>
          <w:rFonts w:cs="Arial"/>
        </w:rPr>
      </w:pPr>
      <w:r>
        <w:rPr>
          <w:rFonts w:cs="Arial"/>
        </w:rPr>
        <w:tab/>
        <w:t>[Insert detailed description of the entire project without regard to which Party will accomplish which portions of the project (the contributions from each Party will be laid out in the “RESPONSIBILITIES OF THE PARTIES” section below).  Project description should include a detailed description of the project site/location and project schedule, which may be incorporated by reference and included as an attachment].</w:t>
      </w:r>
    </w:p>
    <w:p w14:paraId="00A713B1" w14:textId="77777777" w:rsidR="006F5BDE" w:rsidRPr="00CF2A8D" w:rsidRDefault="006F5BDE" w:rsidP="006F5BDE">
      <w:pPr>
        <w:autoSpaceDE w:val="0"/>
        <w:autoSpaceDN w:val="0"/>
        <w:adjustRightInd w:val="0"/>
        <w:rPr>
          <w:rFonts w:cs="Arial"/>
        </w:rPr>
      </w:pPr>
    </w:p>
    <w:p w14:paraId="24AB27F9" w14:textId="77777777" w:rsidR="006F5BDE" w:rsidRPr="00CF2A8D" w:rsidRDefault="006F5BDE" w:rsidP="006F5BDE">
      <w:pPr>
        <w:autoSpaceDE w:val="0"/>
        <w:autoSpaceDN w:val="0"/>
        <w:adjustRightInd w:val="0"/>
        <w:rPr>
          <w:rFonts w:cs="Arial"/>
        </w:rPr>
      </w:pPr>
      <w:r w:rsidRPr="00CF2A8D">
        <w:rPr>
          <w:rFonts w:cs="Arial"/>
        </w:rPr>
        <w:t>ARTICLE II</w:t>
      </w:r>
      <w:r>
        <w:rPr>
          <w:rFonts w:cs="Arial"/>
        </w:rPr>
        <w:t>I</w:t>
      </w:r>
      <w:r w:rsidRPr="00CF2A8D">
        <w:rPr>
          <w:rFonts w:cs="Arial"/>
        </w:rPr>
        <w:t xml:space="preserve"> </w:t>
      </w:r>
      <w:r>
        <w:rPr>
          <w:rFonts w:cs="Arial"/>
        </w:rPr>
        <w:t>–</w:t>
      </w:r>
      <w:r w:rsidRPr="00CF2A8D">
        <w:rPr>
          <w:rFonts w:cs="Arial"/>
        </w:rPr>
        <w:t xml:space="preserve"> </w:t>
      </w:r>
      <w:r>
        <w:rPr>
          <w:rFonts w:cs="Arial"/>
        </w:rPr>
        <w:t>RESPONSIBILITIES OF THE PARTIES</w:t>
      </w:r>
    </w:p>
    <w:p w14:paraId="5529378D" w14:textId="77777777" w:rsidR="006F5BDE" w:rsidRPr="00CF2A8D" w:rsidRDefault="006F5BDE" w:rsidP="006F5BDE">
      <w:pPr>
        <w:autoSpaceDE w:val="0"/>
        <w:autoSpaceDN w:val="0"/>
        <w:adjustRightInd w:val="0"/>
        <w:rPr>
          <w:rFonts w:cs="Arial"/>
        </w:rPr>
      </w:pPr>
    </w:p>
    <w:p w14:paraId="2944F520" w14:textId="77777777" w:rsidR="006F5BDE" w:rsidRPr="00820151" w:rsidRDefault="006F5BDE" w:rsidP="006F5BDE">
      <w:pPr>
        <w:autoSpaceDE w:val="0"/>
        <w:autoSpaceDN w:val="0"/>
        <w:adjustRightInd w:val="0"/>
        <w:ind w:firstLine="720"/>
        <w:rPr>
          <w:rFonts w:cs="Arial"/>
        </w:rPr>
      </w:pPr>
      <w:r w:rsidRPr="00820151">
        <w:rPr>
          <w:rFonts w:cs="Arial"/>
        </w:rPr>
        <w:t xml:space="preserve">a.  </w:t>
      </w:r>
      <w:bookmarkStart w:id="1" w:name="_Hlk136524683"/>
      <w:r w:rsidRPr="00FF5D1F">
        <w:rPr>
          <w:rFonts w:cs="Arial"/>
        </w:rPr>
        <w:t xml:space="preserve">In carrying out [insert specific training activities/requirements of the Reserve Component] the Reserve Component shall </w:t>
      </w:r>
      <w:r>
        <w:rPr>
          <w:rFonts w:cs="Arial"/>
        </w:rPr>
        <w:t>provide the following services and supplies to accomplish the scope of work described in Article II: [</w:t>
      </w:r>
      <w:r w:rsidRPr="00FF5D1F">
        <w:rPr>
          <w:rFonts w:cs="Arial"/>
        </w:rPr>
        <w:t xml:space="preserve">insert </w:t>
      </w:r>
      <w:r>
        <w:rPr>
          <w:rFonts w:cs="Arial"/>
        </w:rPr>
        <w:t>specific services/supplies that the Reserve Component will contribute</w:t>
      </w:r>
      <w:r w:rsidRPr="00FF5D1F">
        <w:rPr>
          <w:rFonts w:cs="Arial"/>
        </w:rPr>
        <w:t>].</w:t>
      </w:r>
      <w:r>
        <w:rPr>
          <w:rFonts w:cs="Arial"/>
        </w:rPr>
        <w:t xml:space="preserve">  </w:t>
      </w:r>
      <w:bookmarkEnd w:id="1"/>
    </w:p>
    <w:p w14:paraId="557CA723" w14:textId="77777777" w:rsidR="006F5BDE" w:rsidRPr="00820151" w:rsidRDefault="006F5BDE" w:rsidP="006F5BDE">
      <w:pPr>
        <w:autoSpaceDE w:val="0"/>
        <w:autoSpaceDN w:val="0"/>
        <w:adjustRightInd w:val="0"/>
        <w:rPr>
          <w:rFonts w:cs="Arial"/>
        </w:rPr>
      </w:pPr>
      <w:r w:rsidRPr="00820151">
        <w:rPr>
          <w:rFonts w:cs="Arial"/>
          <w:i/>
        </w:rPr>
        <w:tab/>
      </w:r>
      <w:r w:rsidRPr="00820151">
        <w:rPr>
          <w:rFonts w:cs="Arial"/>
          <w:i/>
        </w:rPr>
        <w:tab/>
      </w:r>
    </w:p>
    <w:p w14:paraId="2A24D3BD" w14:textId="77777777" w:rsidR="006F5BDE" w:rsidRDefault="006F5BDE" w:rsidP="006F5BDE">
      <w:pPr>
        <w:autoSpaceDE w:val="0"/>
        <w:autoSpaceDN w:val="0"/>
        <w:adjustRightInd w:val="0"/>
        <w:ind w:firstLine="720"/>
        <w:rPr>
          <w:rFonts w:cs="Arial"/>
        </w:rPr>
      </w:pPr>
      <w:r>
        <w:rPr>
          <w:rFonts w:cs="Arial"/>
        </w:rPr>
        <w:t xml:space="preserve">b. </w:t>
      </w:r>
      <w:r w:rsidRPr="00820151">
        <w:rPr>
          <w:rFonts w:cs="Arial"/>
        </w:rPr>
        <w:t>The Reserve Component shall</w:t>
      </w:r>
      <w:r>
        <w:rPr>
          <w:rFonts w:cs="Arial"/>
        </w:rPr>
        <w:t xml:space="preserve"> ensure that supplies furnished </w:t>
      </w:r>
      <w:r w:rsidRPr="006173EA">
        <w:rPr>
          <w:rFonts w:cs="Arial"/>
        </w:rPr>
        <w:t xml:space="preserve">meet </w:t>
      </w:r>
      <w:r>
        <w:rPr>
          <w:rFonts w:cs="Arial"/>
        </w:rPr>
        <w:t>USACE</w:t>
      </w:r>
      <w:r w:rsidRPr="006173EA">
        <w:rPr>
          <w:rFonts w:cs="Arial"/>
        </w:rPr>
        <w:t xml:space="preserve"> specifications and standard</w:t>
      </w:r>
      <w:r>
        <w:rPr>
          <w:rFonts w:cs="Arial"/>
        </w:rPr>
        <w:t>s</w:t>
      </w:r>
      <w:r w:rsidRPr="006173EA">
        <w:rPr>
          <w:rFonts w:cs="Arial"/>
        </w:rPr>
        <w:t xml:space="preserve">. </w:t>
      </w:r>
      <w:r>
        <w:rPr>
          <w:rFonts w:cs="Arial"/>
        </w:rPr>
        <w:t>Work execution, to include m</w:t>
      </w:r>
      <w:r w:rsidRPr="006173EA">
        <w:rPr>
          <w:rFonts w:cs="Arial"/>
        </w:rPr>
        <w:t>aterial handling, storage, and disposal</w:t>
      </w:r>
      <w:r>
        <w:rPr>
          <w:rFonts w:cs="Arial"/>
        </w:rPr>
        <w:t>,</w:t>
      </w:r>
      <w:r w:rsidRPr="006173EA">
        <w:rPr>
          <w:rFonts w:cs="Arial"/>
        </w:rPr>
        <w:t xml:space="preserve"> shall comply with provisions of EM 385-1-1, Safety and Health Requirements Manual. </w:t>
      </w:r>
      <w:r>
        <w:rPr>
          <w:rFonts w:cs="Arial"/>
        </w:rPr>
        <w:t>All supplies furnished by the Reserve Component in accomplishing the scope of work, to include any resulting facilities or improvements, shall become USACE property.</w:t>
      </w:r>
    </w:p>
    <w:p w14:paraId="496D45C0" w14:textId="77777777" w:rsidR="006F5BDE" w:rsidRDefault="006F5BDE" w:rsidP="006F5BDE">
      <w:pPr>
        <w:autoSpaceDE w:val="0"/>
        <w:autoSpaceDN w:val="0"/>
        <w:adjustRightInd w:val="0"/>
        <w:ind w:firstLine="720"/>
        <w:rPr>
          <w:rFonts w:cs="Arial"/>
        </w:rPr>
      </w:pPr>
    </w:p>
    <w:p w14:paraId="0019A92D" w14:textId="3B511197" w:rsidR="006F5BDE" w:rsidRDefault="006F5BDE" w:rsidP="006F5BDE">
      <w:pPr>
        <w:autoSpaceDE w:val="0"/>
        <w:autoSpaceDN w:val="0"/>
        <w:adjustRightInd w:val="0"/>
        <w:ind w:firstLine="720"/>
        <w:rPr>
          <w:rFonts w:cs="Arial"/>
        </w:rPr>
      </w:pPr>
      <w:r>
        <w:rPr>
          <w:rFonts w:cs="Arial"/>
        </w:rPr>
        <w:t>c. The Reserve Component shall obtain USACE approval of any design/construction plans</w:t>
      </w:r>
      <w:r w:rsidR="00504D85">
        <w:rPr>
          <w:rFonts w:cs="Arial"/>
        </w:rPr>
        <w:t xml:space="preserve"> prior to </w:t>
      </w:r>
      <w:r w:rsidR="000057F6">
        <w:rPr>
          <w:rFonts w:cs="Arial"/>
        </w:rPr>
        <w:t>commencing any construction activities</w:t>
      </w:r>
      <w:r>
        <w:rPr>
          <w:rFonts w:cs="Arial"/>
        </w:rPr>
        <w:t>.</w:t>
      </w:r>
    </w:p>
    <w:p w14:paraId="737BCF54" w14:textId="77777777" w:rsidR="006F5BDE" w:rsidRDefault="006F5BDE" w:rsidP="006F5BDE">
      <w:pPr>
        <w:autoSpaceDE w:val="0"/>
        <w:autoSpaceDN w:val="0"/>
        <w:adjustRightInd w:val="0"/>
        <w:ind w:firstLine="720"/>
        <w:rPr>
          <w:rFonts w:cs="Arial"/>
        </w:rPr>
      </w:pPr>
    </w:p>
    <w:p w14:paraId="6FCDBB41" w14:textId="77777777" w:rsidR="006F5BDE" w:rsidRDefault="006F5BDE" w:rsidP="006F5BDE">
      <w:pPr>
        <w:autoSpaceDE w:val="0"/>
        <w:autoSpaceDN w:val="0"/>
        <w:adjustRightInd w:val="0"/>
        <w:ind w:firstLine="720"/>
        <w:rPr>
          <w:rFonts w:cs="Arial"/>
        </w:rPr>
      </w:pPr>
      <w:r>
        <w:rPr>
          <w:rFonts w:cs="Arial"/>
        </w:rPr>
        <w:t xml:space="preserve">d. USACE shall provide the following services and supplies to accomplish the scope of work described in Article II: </w:t>
      </w:r>
      <w:r w:rsidRPr="00FF5D1F">
        <w:rPr>
          <w:rFonts w:cs="Arial"/>
        </w:rPr>
        <w:t xml:space="preserve">[insert </w:t>
      </w:r>
      <w:r>
        <w:rPr>
          <w:rFonts w:cs="Arial"/>
        </w:rPr>
        <w:t xml:space="preserve">specific services/supplies that USACE will provide, to include any security or site access permissions]. </w:t>
      </w:r>
    </w:p>
    <w:p w14:paraId="0397D9BA" w14:textId="673F2CFC" w:rsidR="006F5BDE" w:rsidRPr="00820151" w:rsidRDefault="006F5BDE" w:rsidP="006F5BDE">
      <w:pPr>
        <w:autoSpaceDE w:val="0"/>
        <w:autoSpaceDN w:val="0"/>
        <w:adjustRightInd w:val="0"/>
        <w:ind w:firstLine="720"/>
        <w:rPr>
          <w:rFonts w:cs="Arial"/>
        </w:rPr>
      </w:pPr>
      <w:r w:rsidRPr="00EB7198">
        <w:rPr>
          <w:rFonts w:cs="Arial"/>
        </w:rPr>
        <w:lastRenderedPageBreak/>
        <w:t>e. [insert additional responsibilities as necessary (e.g., responsibility for travel costs</w:t>
      </w:r>
      <w:r>
        <w:rPr>
          <w:rFonts w:cs="Arial"/>
        </w:rPr>
        <w:t>—</w:t>
      </w:r>
      <w:r w:rsidRPr="00EB7198">
        <w:rPr>
          <w:rFonts w:cs="Arial"/>
        </w:rPr>
        <w:t xml:space="preserve">note: any </w:t>
      </w:r>
      <w:r w:rsidR="000057F6">
        <w:rPr>
          <w:rFonts w:cs="Arial"/>
        </w:rPr>
        <w:t xml:space="preserve">Reserve Component </w:t>
      </w:r>
      <w:r w:rsidRPr="00EB7198">
        <w:rPr>
          <w:rFonts w:cs="Arial"/>
        </w:rPr>
        <w:t xml:space="preserve">travel funded by USACE </w:t>
      </w:r>
      <w:r w:rsidR="000057F6">
        <w:rPr>
          <w:rFonts w:cs="Arial"/>
        </w:rPr>
        <w:t>must</w:t>
      </w:r>
      <w:r w:rsidRPr="00EB7198">
        <w:rPr>
          <w:rFonts w:cs="Arial"/>
        </w:rPr>
        <w:t xml:space="preserve"> be in direct support of a USACE project/program</w:t>
      </w:r>
      <w:r w:rsidR="000057F6">
        <w:rPr>
          <w:rFonts w:cs="Arial"/>
        </w:rPr>
        <w:t>; funding must be properly available for the purpose of the travel</w:t>
      </w:r>
      <w:r w:rsidRPr="00EB7198">
        <w:rPr>
          <w:rFonts w:cs="Arial"/>
        </w:rPr>
        <w:t xml:space="preserve"> and must be provided under a separate</w:t>
      </w:r>
      <w:r w:rsidR="000057F6">
        <w:rPr>
          <w:rFonts w:cs="Arial"/>
        </w:rPr>
        <w:t>, properly executed</w:t>
      </w:r>
      <w:r w:rsidRPr="00EB7198">
        <w:rPr>
          <w:rFonts w:cs="Arial"/>
        </w:rPr>
        <w:t xml:space="preserve"> Economy Act order</w:t>
      </w:r>
      <w:r>
        <w:rPr>
          <w:rFonts w:cs="Arial"/>
        </w:rPr>
        <w:t>)</w:t>
      </w:r>
      <w:r w:rsidRPr="00EB7198">
        <w:rPr>
          <w:rFonts w:cs="Arial"/>
        </w:rPr>
        <w:t>]</w:t>
      </w:r>
    </w:p>
    <w:p w14:paraId="738870CF" w14:textId="77777777" w:rsidR="006F5BDE" w:rsidRDefault="006F5BDE" w:rsidP="006F5BDE">
      <w:pPr>
        <w:autoSpaceDE w:val="0"/>
        <w:autoSpaceDN w:val="0"/>
        <w:adjustRightInd w:val="0"/>
        <w:rPr>
          <w:rFonts w:cs="Arial"/>
        </w:rPr>
      </w:pPr>
    </w:p>
    <w:p w14:paraId="545CB6E6" w14:textId="77777777" w:rsidR="006F5BDE" w:rsidRPr="00CF2A8D" w:rsidRDefault="006F5BDE" w:rsidP="006F5BDE">
      <w:pPr>
        <w:autoSpaceDE w:val="0"/>
        <w:autoSpaceDN w:val="0"/>
        <w:adjustRightInd w:val="0"/>
        <w:rPr>
          <w:rFonts w:cs="Arial"/>
        </w:rPr>
      </w:pPr>
      <w:r w:rsidRPr="00CF2A8D">
        <w:rPr>
          <w:rFonts w:cs="Arial"/>
        </w:rPr>
        <w:t>ARTICLE I</w:t>
      </w:r>
      <w:r>
        <w:rPr>
          <w:rFonts w:cs="Arial"/>
        </w:rPr>
        <w:t>V</w:t>
      </w:r>
      <w:r w:rsidRPr="00CF2A8D">
        <w:rPr>
          <w:rFonts w:cs="Arial"/>
        </w:rPr>
        <w:t xml:space="preserve"> – FUNDING AND STATUS OF </w:t>
      </w:r>
      <w:r>
        <w:rPr>
          <w:rFonts w:cs="Arial"/>
        </w:rPr>
        <w:t>RESERVE COMPONENT</w:t>
      </w:r>
      <w:r w:rsidRPr="00CF2A8D">
        <w:rPr>
          <w:rFonts w:cs="Arial"/>
        </w:rPr>
        <w:t xml:space="preserve"> PERSONNEL</w:t>
      </w:r>
    </w:p>
    <w:p w14:paraId="03E17F95" w14:textId="77777777" w:rsidR="006F5BDE" w:rsidRPr="00CF2A8D" w:rsidRDefault="006F5BDE" w:rsidP="006F5BDE">
      <w:pPr>
        <w:autoSpaceDE w:val="0"/>
        <w:autoSpaceDN w:val="0"/>
        <w:adjustRightInd w:val="0"/>
        <w:rPr>
          <w:rFonts w:cs="Arial"/>
        </w:rPr>
      </w:pPr>
    </w:p>
    <w:p w14:paraId="618AC61A" w14:textId="786111EF" w:rsidR="002A7C4F" w:rsidRDefault="006F5BDE" w:rsidP="006F5BDE">
      <w:pPr>
        <w:autoSpaceDE w:val="0"/>
        <w:autoSpaceDN w:val="0"/>
        <w:adjustRightInd w:val="0"/>
        <w:rPr>
          <w:rFonts w:cs="Arial"/>
        </w:rPr>
      </w:pPr>
      <w:r w:rsidRPr="00CF2A8D">
        <w:rPr>
          <w:rFonts w:cs="Arial"/>
        </w:rPr>
        <w:tab/>
        <w:t xml:space="preserve">a.  This Agreement </w:t>
      </w:r>
      <w:r w:rsidR="002A7C4F">
        <w:rPr>
          <w:rFonts w:cs="Arial"/>
        </w:rPr>
        <w:t>does not</w:t>
      </w:r>
      <w:r w:rsidRPr="00CF2A8D">
        <w:rPr>
          <w:rFonts w:cs="Arial"/>
        </w:rPr>
        <w:t xml:space="preserve"> document nor provide for the exchange of funds between the parties</w:t>
      </w:r>
      <w:r w:rsidRPr="005A31D2">
        <w:rPr>
          <w:rFonts w:cs="Arial"/>
        </w:rPr>
        <w:t xml:space="preserve">.  </w:t>
      </w:r>
      <w:r w:rsidR="002A7C4F" w:rsidRPr="009C4C73">
        <w:t xml:space="preserve">Any exchange of funds between the Parties must be made by separate agreement and under specific statutory authority; this </w:t>
      </w:r>
      <w:r w:rsidR="00E73C63">
        <w:t>agreement</w:t>
      </w:r>
      <w:r w:rsidR="002A7C4F" w:rsidRPr="009C4C73">
        <w:t xml:space="preserve"> does not provide such authority.</w:t>
      </w:r>
    </w:p>
    <w:p w14:paraId="044A3E1E" w14:textId="77777777" w:rsidR="002A7C4F" w:rsidRDefault="002A7C4F" w:rsidP="006F5BDE">
      <w:pPr>
        <w:autoSpaceDE w:val="0"/>
        <w:autoSpaceDN w:val="0"/>
        <w:adjustRightInd w:val="0"/>
        <w:rPr>
          <w:rFonts w:cs="Arial"/>
        </w:rPr>
      </w:pPr>
    </w:p>
    <w:p w14:paraId="7CE82B6D" w14:textId="0D465733" w:rsidR="006F5BDE" w:rsidRPr="00CF2A8D" w:rsidRDefault="002A7C4F" w:rsidP="006F5BDE">
      <w:pPr>
        <w:autoSpaceDE w:val="0"/>
        <w:autoSpaceDN w:val="0"/>
        <w:adjustRightInd w:val="0"/>
        <w:rPr>
          <w:rFonts w:cs="Arial"/>
          <w:sz w:val="23"/>
          <w:szCs w:val="23"/>
        </w:rPr>
      </w:pPr>
      <w:r>
        <w:rPr>
          <w:rFonts w:cs="Arial"/>
        </w:rPr>
        <w:t xml:space="preserve">b.  </w:t>
      </w:r>
      <w:r w:rsidR="006F5BDE" w:rsidRPr="005A31D2">
        <w:rPr>
          <w:rFonts w:cs="Arial"/>
        </w:rPr>
        <w:t>Each party is responsible for</w:t>
      </w:r>
      <w:r>
        <w:rPr>
          <w:rFonts w:cs="Arial"/>
        </w:rPr>
        <w:t xml:space="preserve"> the command and control and</w:t>
      </w:r>
      <w:r w:rsidR="006F5BDE" w:rsidRPr="005A31D2">
        <w:rPr>
          <w:rFonts w:cs="Arial"/>
        </w:rPr>
        <w:t xml:space="preserve"> all costs of its personnel, including but not limited to</w:t>
      </w:r>
      <w:r w:rsidR="000057F6">
        <w:rPr>
          <w:rFonts w:cs="Arial"/>
        </w:rPr>
        <w:t>,</w:t>
      </w:r>
      <w:r w:rsidR="006F5BDE" w:rsidRPr="005A31D2">
        <w:rPr>
          <w:rFonts w:cs="Arial"/>
        </w:rPr>
        <w:t xml:space="preserve"> pay and benefits, support, and travel</w:t>
      </w:r>
      <w:r w:rsidR="006F5BDE">
        <w:rPr>
          <w:rFonts w:cs="Arial"/>
        </w:rPr>
        <w:t xml:space="preserve"> [as applicable, alter to indicate that travel will be funded by USACE via a separate Economy Act order]</w:t>
      </w:r>
      <w:r w:rsidR="006F5BDE" w:rsidRPr="005A31D2">
        <w:rPr>
          <w:rFonts w:cs="Arial"/>
        </w:rPr>
        <w:t xml:space="preserve">.  Decisions, agreements, and/or disputes regarding the pay and benefits of </w:t>
      </w:r>
      <w:r w:rsidR="006F5BDE">
        <w:rPr>
          <w:rFonts w:cs="Arial"/>
        </w:rPr>
        <w:t>Reserve Component</w:t>
      </w:r>
      <w:r w:rsidR="006F5BDE" w:rsidRPr="005A31D2">
        <w:rPr>
          <w:rFonts w:cs="Arial"/>
        </w:rPr>
        <w:t xml:space="preserve"> personnel are entirely the responsibility of the </w:t>
      </w:r>
      <w:r w:rsidR="006F5BDE">
        <w:rPr>
          <w:rFonts w:cs="Arial"/>
        </w:rPr>
        <w:t>Reserve Component</w:t>
      </w:r>
      <w:r w:rsidR="006F5BDE" w:rsidRPr="005A31D2">
        <w:rPr>
          <w:rFonts w:cs="Arial"/>
        </w:rPr>
        <w:t xml:space="preserve"> and the </w:t>
      </w:r>
      <w:r w:rsidR="006F5BDE">
        <w:rPr>
          <w:rFonts w:cs="Arial"/>
        </w:rPr>
        <w:t>Reserve Component</w:t>
      </w:r>
      <w:r w:rsidR="006F5BDE" w:rsidRPr="005A31D2">
        <w:rPr>
          <w:rFonts w:cs="Arial"/>
        </w:rPr>
        <w:t xml:space="preserve"> personnel.</w:t>
      </w:r>
      <w:r w:rsidR="006F5BDE" w:rsidRPr="00CF2A8D">
        <w:rPr>
          <w:rFonts w:cs="Arial"/>
          <w:sz w:val="23"/>
          <w:szCs w:val="23"/>
        </w:rPr>
        <w:t xml:space="preserve"> </w:t>
      </w:r>
    </w:p>
    <w:p w14:paraId="71D6EC8E" w14:textId="77777777" w:rsidR="006F5BDE" w:rsidRPr="00CF2A8D" w:rsidRDefault="006F5BDE" w:rsidP="006F5BDE">
      <w:pPr>
        <w:autoSpaceDE w:val="0"/>
        <w:autoSpaceDN w:val="0"/>
        <w:adjustRightInd w:val="0"/>
        <w:rPr>
          <w:rFonts w:cs="Arial"/>
        </w:rPr>
      </w:pPr>
    </w:p>
    <w:p w14:paraId="5D3DFC72" w14:textId="02795AD3" w:rsidR="006F5BDE" w:rsidRDefault="002A7C4F" w:rsidP="006F5BDE">
      <w:pPr>
        <w:autoSpaceDE w:val="0"/>
        <w:autoSpaceDN w:val="0"/>
        <w:adjustRightInd w:val="0"/>
        <w:rPr>
          <w:rFonts w:cs="Arial"/>
        </w:rPr>
      </w:pPr>
      <w:r>
        <w:rPr>
          <w:rFonts w:cs="Arial"/>
        </w:rPr>
        <w:t>c</w:t>
      </w:r>
      <w:r w:rsidR="006F5BDE" w:rsidRPr="00CF2A8D">
        <w:rPr>
          <w:rFonts w:cs="Arial"/>
        </w:rPr>
        <w:t xml:space="preserve">.  </w:t>
      </w:r>
      <w:r w:rsidR="006F5BDE">
        <w:rPr>
          <w:rFonts w:cs="Arial"/>
        </w:rPr>
        <w:t>Reserve Component</w:t>
      </w:r>
      <w:r w:rsidR="006F5BDE" w:rsidRPr="00CF2A8D">
        <w:rPr>
          <w:rFonts w:cs="Arial"/>
        </w:rPr>
        <w:t xml:space="preserve"> personnel are not considered </w:t>
      </w:r>
      <w:r w:rsidR="006F5BDE">
        <w:rPr>
          <w:rFonts w:cs="Arial"/>
        </w:rPr>
        <w:t xml:space="preserve">USACE </w:t>
      </w:r>
      <w:r w:rsidR="006F5BDE" w:rsidRPr="00CF2A8D">
        <w:rPr>
          <w:rFonts w:cs="Arial"/>
        </w:rPr>
        <w:t xml:space="preserve">employees nor do they qualify as volunteers under 33 U.S.C. 569c.  Accordingly, </w:t>
      </w:r>
      <w:r w:rsidR="006F5BDE">
        <w:rPr>
          <w:rFonts w:cs="Arial"/>
        </w:rPr>
        <w:t>Reserve Component</w:t>
      </w:r>
      <w:r w:rsidR="006F5BDE" w:rsidRPr="00CF2A8D">
        <w:rPr>
          <w:rFonts w:cs="Arial"/>
        </w:rPr>
        <w:t xml:space="preserve"> </w:t>
      </w:r>
    </w:p>
    <w:p w14:paraId="2E0A7ACE" w14:textId="049E0003" w:rsidR="006F5BDE" w:rsidRPr="00CF2A8D" w:rsidRDefault="006F5BDE" w:rsidP="006F5BDE">
      <w:pPr>
        <w:autoSpaceDE w:val="0"/>
        <w:autoSpaceDN w:val="0"/>
        <w:adjustRightInd w:val="0"/>
        <w:rPr>
          <w:rFonts w:cs="Arial"/>
        </w:rPr>
      </w:pPr>
      <w:r w:rsidRPr="00CF2A8D">
        <w:rPr>
          <w:rFonts w:cs="Arial"/>
        </w:rPr>
        <w:t xml:space="preserve">personnel are not eligible to receive the liability protection or work injury compensation benefits provided under chapter 171 of Title 28 and chapter 81 of Title 5 of the United States Code.    </w:t>
      </w:r>
    </w:p>
    <w:p w14:paraId="6315FF0F" w14:textId="77777777" w:rsidR="006F5BDE" w:rsidRPr="00CF2A8D" w:rsidRDefault="006F5BDE" w:rsidP="006F5BDE">
      <w:pPr>
        <w:autoSpaceDE w:val="0"/>
        <w:autoSpaceDN w:val="0"/>
        <w:adjustRightInd w:val="0"/>
        <w:rPr>
          <w:rFonts w:cs="Arial"/>
        </w:rPr>
      </w:pPr>
    </w:p>
    <w:p w14:paraId="5DE6D490" w14:textId="06244666" w:rsidR="006F5BDE" w:rsidRPr="00CF2A8D" w:rsidRDefault="006F5BDE" w:rsidP="006F5BDE">
      <w:pPr>
        <w:autoSpaceDE w:val="0"/>
        <w:autoSpaceDN w:val="0"/>
        <w:adjustRightInd w:val="0"/>
        <w:rPr>
          <w:rFonts w:cs="Arial"/>
        </w:rPr>
      </w:pPr>
      <w:r w:rsidRPr="00CF2A8D">
        <w:rPr>
          <w:rFonts w:cs="Arial"/>
        </w:rPr>
        <w:tab/>
      </w:r>
      <w:r w:rsidR="002A7C4F">
        <w:rPr>
          <w:rFonts w:cs="Arial"/>
        </w:rPr>
        <w:t>d</w:t>
      </w:r>
      <w:r w:rsidRPr="00CF2A8D">
        <w:rPr>
          <w:rFonts w:cs="Arial"/>
        </w:rPr>
        <w:t xml:space="preserve">.  </w:t>
      </w:r>
      <w:r w:rsidR="000057F6">
        <w:rPr>
          <w:rFonts w:cs="Arial"/>
        </w:rPr>
        <w:t xml:space="preserve">USACE may authorize </w:t>
      </w:r>
      <w:r>
        <w:rPr>
          <w:rFonts w:cs="Arial"/>
        </w:rPr>
        <w:t>Reserve Component</w:t>
      </w:r>
      <w:r w:rsidRPr="00CF2A8D">
        <w:rPr>
          <w:rFonts w:cs="Arial"/>
        </w:rPr>
        <w:t xml:space="preserve"> personnel to operate, for official use, government-owned or leased vehicles, vessels, machinery or other specialized equipment if deemed appropriate and beneficial.  </w:t>
      </w:r>
      <w:r>
        <w:rPr>
          <w:rFonts w:cs="Arial"/>
        </w:rPr>
        <w:t>Reserve Component</w:t>
      </w:r>
      <w:r w:rsidRPr="00CF2A8D">
        <w:rPr>
          <w:rFonts w:cs="Arial"/>
        </w:rPr>
        <w:t xml:space="preserve"> personnel must have the proper training, license, and/or experience in accordance with </w:t>
      </w:r>
      <w:r>
        <w:rPr>
          <w:rFonts w:cs="Arial"/>
        </w:rPr>
        <w:t>USACE</w:t>
      </w:r>
      <w:r w:rsidRPr="00CF2A8D">
        <w:rPr>
          <w:rFonts w:cs="Arial"/>
        </w:rPr>
        <w:t xml:space="preserve"> operator permit policies, before operating a government-owned or leased vehicle, vessel, or equipment.  The </w:t>
      </w:r>
      <w:r>
        <w:rPr>
          <w:rFonts w:cs="Arial"/>
        </w:rPr>
        <w:t>Reserve Component</w:t>
      </w:r>
      <w:r w:rsidRPr="00CF2A8D">
        <w:rPr>
          <w:rFonts w:cs="Arial"/>
        </w:rPr>
        <w:t xml:space="preserve"> is liable for damages to government property if the </w:t>
      </w:r>
      <w:r>
        <w:rPr>
          <w:rFonts w:cs="Arial"/>
        </w:rPr>
        <w:t>Reserve Component</w:t>
      </w:r>
      <w:r w:rsidRPr="00CF2A8D">
        <w:rPr>
          <w:rFonts w:cs="Arial"/>
        </w:rPr>
        <w:t xml:space="preserve"> personnel’s negligence or willful misconduct is the proximate cause of the loss, damage or destruction of </w:t>
      </w:r>
      <w:r>
        <w:rPr>
          <w:rFonts w:cs="Arial"/>
        </w:rPr>
        <w:t>USACE</w:t>
      </w:r>
      <w:r w:rsidRPr="00CF2A8D">
        <w:rPr>
          <w:rFonts w:cs="Arial"/>
        </w:rPr>
        <w:t xml:space="preserve"> property.    </w:t>
      </w:r>
    </w:p>
    <w:p w14:paraId="7B758AA6" w14:textId="77777777" w:rsidR="006F5BDE" w:rsidRPr="00CF2A8D" w:rsidRDefault="006F5BDE" w:rsidP="006F5BDE">
      <w:pPr>
        <w:autoSpaceDE w:val="0"/>
        <w:autoSpaceDN w:val="0"/>
        <w:adjustRightInd w:val="0"/>
        <w:rPr>
          <w:rFonts w:cs="Arial"/>
        </w:rPr>
      </w:pPr>
      <w:r w:rsidRPr="00CF2A8D">
        <w:rPr>
          <w:rFonts w:cs="Arial"/>
        </w:rPr>
        <w:tab/>
      </w:r>
    </w:p>
    <w:p w14:paraId="6755098C" w14:textId="77777777" w:rsidR="006F5BDE" w:rsidRPr="00CF2A8D" w:rsidRDefault="006F5BDE" w:rsidP="006F5BDE">
      <w:pPr>
        <w:autoSpaceDE w:val="0"/>
        <w:autoSpaceDN w:val="0"/>
        <w:adjustRightInd w:val="0"/>
        <w:rPr>
          <w:rFonts w:cs="Arial"/>
        </w:rPr>
      </w:pPr>
      <w:r w:rsidRPr="00CF2A8D">
        <w:rPr>
          <w:rFonts w:cs="Arial"/>
        </w:rPr>
        <w:t xml:space="preserve">ARTICLE V - FEDERAL </w:t>
      </w:r>
      <w:r>
        <w:rPr>
          <w:rFonts w:cs="Arial"/>
        </w:rPr>
        <w:t xml:space="preserve">AND STATE </w:t>
      </w:r>
      <w:r w:rsidRPr="00CF2A8D">
        <w:rPr>
          <w:rFonts w:cs="Arial"/>
        </w:rPr>
        <w:t>LAWS</w:t>
      </w:r>
    </w:p>
    <w:p w14:paraId="445C3AD1" w14:textId="77777777" w:rsidR="006F5BDE" w:rsidRPr="00CF2A8D" w:rsidRDefault="006F5BDE" w:rsidP="006F5BDE">
      <w:pPr>
        <w:autoSpaceDE w:val="0"/>
        <w:autoSpaceDN w:val="0"/>
        <w:adjustRightInd w:val="0"/>
        <w:rPr>
          <w:rFonts w:cs="Arial"/>
        </w:rPr>
      </w:pPr>
    </w:p>
    <w:p w14:paraId="2149408A" w14:textId="4067ADA6" w:rsidR="006F5BDE" w:rsidRDefault="006F5BDE" w:rsidP="006F5BDE">
      <w:pPr>
        <w:ind w:firstLine="720"/>
        <w:rPr>
          <w:rFonts w:cs="Arial"/>
        </w:rPr>
      </w:pPr>
      <w:r w:rsidRPr="006169FE">
        <w:rPr>
          <w:rFonts w:cs="Arial"/>
        </w:rPr>
        <w:t xml:space="preserve">In </w:t>
      </w:r>
      <w:r w:rsidR="000057F6">
        <w:rPr>
          <w:rFonts w:cs="Arial"/>
        </w:rPr>
        <w:t xml:space="preserve">the </w:t>
      </w:r>
      <w:r w:rsidRPr="006169FE">
        <w:rPr>
          <w:rFonts w:cs="Arial"/>
        </w:rPr>
        <w:t xml:space="preserve">exercise of their respective rights and obligations under this Agreement, </w:t>
      </w:r>
      <w:r>
        <w:rPr>
          <w:rFonts w:cs="Arial"/>
        </w:rPr>
        <w:t>USACE</w:t>
      </w:r>
      <w:r w:rsidRPr="006169FE">
        <w:rPr>
          <w:rFonts w:cs="Arial"/>
        </w:rPr>
        <w:t xml:space="preserve"> and the </w:t>
      </w:r>
      <w:r>
        <w:rPr>
          <w:rFonts w:cs="Arial"/>
        </w:rPr>
        <w:t>Reserve Component</w:t>
      </w:r>
      <w:r w:rsidRPr="006169FE">
        <w:rPr>
          <w:rFonts w:cs="Arial"/>
        </w:rPr>
        <w:t xml:space="preserve"> agree to comply with all applicable Federal and State laws and</w:t>
      </w:r>
      <w:r>
        <w:rPr>
          <w:rFonts w:cs="Arial"/>
        </w:rPr>
        <w:t xml:space="preserve"> </w:t>
      </w:r>
      <w:r w:rsidRPr="006169FE">
        <w:rPr>
          <w:rFonts w:cs="Arial"/>
        </w:rPr>
        <w:t>regulations</w:t>
      </w:r>
      <w:r w:rsidRPr="00CF2A8D">
        <w:rPr>
          <w:rFonts w:cs="Arial"/>
        </w:rPr>
        <w:t>.</w:t>
      </w:r>
    </w:p>
    <w:p w14:paraId="123DB518" w14:textId="77777777" w:rsidR="006F5BDE" w:rsidRDefault="006F5BDE" w:rsidP="006F5BDE">
      <w:pPr>
        <w:ind w:firstLine="720"/>
        <w:rPr>
          <w:rFonts w:cs="Arial"/>
        </w:rPr>
      </w:pPr>
    </w:p>
    <w:p w14:paraId="7EFD1619" w14:textId="5DE58170" w:rsidR="006F5BDE" w:rsidRDefault="006F5BDE" w:rsidP="006F5BDE">
      <w:pPr>
        <w:autoSpaceDE w:val="0"/>
        <w:autoSpaceDN w:val="0"/>
        <w:adjustRightInd w:val="0"/>
        <w:rPr>
          <w:rFonts w:cs="Arial"/>
        </w:rPr>
      </w:pPr>
      <w:r>
        <w:rPr>
          <w:rFonts w:cs="Arial"/>
        </w:rPr>
        <w:t xml:space="preserve">ARTICLE VI - </w:t>
      </w:r>
      <w:r w:rsidRPr="00CE444F">
        <w:rPr>
          <w:rFonts w:cs="Arial"/>
        </w:rPr>
        <w:t xml:space="preserve">DISPUTES.  </w:t>
      </w:r>
    </w:p>
    <w:p w14:paraId="4E45B8A3" w14:textId="77777777" w:rsidR="006F5BDE" w:rsidRDefault="006F5BDE" w:rsidP="006F5BDE">
      <w:pPr>
        <w:autoSpaceDE w:val="0"/>
        <w:autoSpaceDN w:val="0"/>
        <w:adjustRightInd w:val="0"/>
        <w:rPr>
          <w:rFonts w:cs="Arial"/>
        </w:rPr>
      </w:pPr>
    </w:p>
    <w:p w14:paraId="63C93348" w14:textId="77777777" w:rsidR="006F5BDE" w:rsidRPr="00CF2A8D" w:rsidRDefault="006F5BDE" w:rsidP="006F5BDE">
      <w:pPr>
        <w:autoSpaceDE w:val="0"/>
        <w:autoSpaceDN w:val="0"/>
        <w:adjustRightInd w:val="0"/>
        <w:ind w:firstLine="720"/>
        <w:rPr>
          <w:rFonts w:cs="Arial"/>
        </w:rPr>
      </w:pPr>
      <w:r w:rsidRPr="00CE444F">
        <w:rPr>
          <w:rFonts w:cs="Arial"/>
        </w:rPr>
        <w:t xml:space="preserve">Any disputes relating to this </w:t>
      </w:r>
      <w:r>
        <w:rPr>
          <w:rFonts w:cs="Arial"/>
        </w:rPr>
        <w:t>Agreement</w:t>
      </w:r>
      <w:r w:rsidRPr="00CE444F">
        <w:rPr>
          <w:rFonts w:cs="Arial"/>
        </w:rPr>
        <w:t xml:space="preserve"> will, subject to any applicable law, Executive Order, or DoD issuance, be resolved by consultation between the Parties.</w:t>
      </w:r>
    </w:p>
    <w:p w14:paraId="38C14AD7" w14:textId="77777777" w:rsidR="006F5BDE" w:rsidRDefault="006F5BDE" w:rsidP="006F5BDE">
      <w:pPr>
        <w:autoSpaceDE w:val="0"/>
        <w:autoSpaceDN w:val="0"/>
        <w:adjustRightInd w:val="0"/>
        <w:rPr>
          <w:rFonts w:cs="Arial"/>
        </w:rPr>
      </w:pPr>
    </w:p>
    <w:p w14:paraId="6DDB1A50" w14:textId="0E366A8F" w:rsidR="006F5BDE" w:rsidRPr="00CF2A8D" w:rsidRDefault="006F5BDE" w:rsidP="006F5BDE">
      <w:pPr>
        <w:rPr>
          <w:rFonts w:cs="Arial"/>
        </w:rPr>
      </w:pPr>
      <w:r w:rsidRPr="00CF2A8D">
        <w:rPr>
          <w:rFonts w:cs="Arial"/>
        </w:rPr>
        <w:lastRenderedPageBreak/>
        <w:t xml:space="preserve">ARTICLE </w:t>
      </w:r>
      <w:r w:rsidR="007A1D9E">
        <w:rPr>
          <w:rFonts w:cs="Arial"/>
        </w:rPr>
        <w:t>VII</w:t>
      </w:r>
      <w:r w:rsidRPr="00CF2A8D">
        <w:rPr>
          <w:rFonts w:cs="Arial"/>
        </w:rPr>
        <w:t xml:space="preserve"> - AMENDMENT, MODIFICATION AND TERMINATION</w:t>
      </w:r>
    </w:p>
    <w:p w14:paraId="098D6CDF" w14:textId="77777777" w:rsidR="006F5BDE" w:rsidRPr="00CF2A8D" w:rsidRDefault="006F5BDE" w:rsidP="006F5BDE">
      <w:pPr>
        <w:rPr>
          <w:rFonts w:cs="Arial"/>
        </w:rPr>
      </w:pPr>
    </w:p>
    <w:p w14:paraId="11965997" w14:textId="22EF3352" w:rsidR="006F5BDE" w:rsidRDefault="006F5BDE" w:rsidP="007A1D9E">
      <w:pPr>
        <w:tabs>
          <w:tab w:val="left" w:pos="720"/>
        </w:tabs>
        <w:autoSpaceDE w:val="0"/>
        <w:autoSpaceDN w:val="0"/>
        <w:adjustRightInd w:val="0"/>
        <w:rPr>
          <w:rFonts w:cs="Arial"/>
        </w:rPr>
      </w:pPr>
      <w:r w:rsidRPr="00CF2A8D">
        <w:rPr>
          <w:rFonts w:cs="Arial"/>
        </w:rPr>
        <w:tab/>
      </w:r>
      <w:r w:rsidR="007A1D9E">
        <w:rPr>
          <w:rFonts w:cs="Arial"/>
        </w:rPr>
        <w:tab/>
      </w:r>
      <w:r w:rsidR="007A1D9E">
        <w:rPr>
          <w:rFonts w:cs="Arial"/>
        </w:rPr>
        <w:tab/>
      </w:r>
      <w:r w:rsidRPr="00CF2A8D">
        <w:rPr>
          <w:rFonts w:cs="Arial"/>
        </w:rPr>
        <w:t xml:space="preserve">This Agreement may be modified or amended only by written, mutual agreement of the Parties.  Either Party may unilaterally terminate this Agreement by providing at least </w:t>
      </w:r>
      <w:r w:rsidR="007A1D9E">
        <w:rPr>
          <w:rFonts w:cs="Arial"/>
        </w:rPr>
        <w:t>[insert number]</w:t>
      </w:r>
      <w:r w:rsidR="007A1D9E" w:rsidRPr="00CF2A8D">
        <w:rPr>
          <w:rFonts w:cs="Arial"/>
        </w:rPr>
        <w:t xml:space="preserve"> </w:t>
      </w:r>
      <w:r w:rsidRPr="00CF2A8D">
        <w:rPr>
          <w:rFonts w:cs="Arial"/>
        </w:rPr>
        <w:t>days written notice to the other Party.</w:t>
      </w:r>
    </w:p>
    <w:p w14:paraId="4FF7C0A2" w14:textId="77777777" w:rsidR="006F5BDE" w:rsidRDefault="006F5BDE" w:rsidP="006F5BDE">
      <w:pPr>
        <w:autoSpaceDE w:val="0"/>
        <w:autoSpaceDN w:val="0"/>
        <w:adjustRightInd w:val="0"/>
        <w:rPr>
          <w:rFonts w:cs="Arial"/>
        </w:rPr>
      </w:pPr>
    </w:p>
    <w:p w14:paraId="6EA5EB54" w14:textId="58A4C66E" w:rsidR="006F5BDE" w:rsidRPr="00CE444F" w:rsidRDefault="006F5BDE" w:rsidP="006F5BDE">
      <w:pPr>
        <w:autoSpaceDE w:val="0"/>
        <w:autoSpaceDN w:val="0"/>
        <w:adjustRightInd w:val="0"/>
        <w:rPr>
          <w:rFonts w:cs="Arial"/>
        </w:rPr>
      </w:pPr>
      <w:r w:rsidRPr="00CE444F">
        <w:rPr>
          <w:rFonts w:cs="Arial"/>
        </w:rPr>
        <w:t xml:space="preserve">ARTICLE </w:t>
      </w:r>
      <w:r w:rsidR="002A7C4F">
        <w:rPr>
          <w:rFonts w:cs="Arial"/>
        </w:rPr>
        <w:t>VIII</w:t>
      </w:r>
      <w:r w:rsidRPr="00CE444F">
        <w:rPr>
          <w:rFonts w:cs="Arial"/>
        </w:rPr>
        <w:t xml:space="preserve"> - EFFECTIVE DATE</w:t>
      </w:r>
    </w:p>
    <w:p w14:paraId="6E41E59B" w14:textId="77777777" w:rsidR="006F5BDE" w:rsidRPr="00CE444F" w:rsidRDefault="006F5BDE" w:rsidP="006F5BDE">
      <w:pPr>
        <w:autoSpaceDE w:val="0"/>
        <w:autoSpaceDN w:val="0"/>
        <w:adjustRightInd w:val="0"/>
        <w:rPr>
          <w:rFonts w:cs="Arial"/>
        </w:rPr>
      </w:pPr>
    </w:p>
    <w:p w14:paraId="71126151" w14:textId="77777777" w:rsidR="006F5BDE" w:rsidRPr="00CE444F" w:rsidRDefault="006F5BDE" w:rsidP="006F5BDE">
      <w:pPr>
        <w:autoSpaceDE w:val="0"/>
        <w:autoSpaceDN w:val="0"/>
        <w:adjustRightInd w:val="0"/>
        <w:ind w:firstLine="720"/>
        <w:rPr>
          <w:rFonts w:cs="Arial"/>
        </w:rPr>
      </w:pPr>
      <w:r w:rsidRPr="00CE444F">
        <w:rPr>
          <w:rFonts w:cs="Arial"/>
        </w:rPr>
        <w:t xml:space="preserve">This </w:t>
      </w:r>
      <w:r>
        <w:rPr>
          <w:rFonts w:cs="Arial"/>
        </w:rPr>
        <w:t>Agreement</w:t>
      </w:r>
      <w:r w:rsidRPr="00CE444F">
        <w:rPr>
          <w:rFonts w:cs="Arial"/>
        </w:rPr>
        <w:t xml:space="preserve"> takes effect</w:t>
      </w:r>
      <w:r>
        <w:rPr>
          <w:rFonts w:cs="Arial"/>
        </w:rPr>
        <w:t xml:space="preserve"> when signed by the last Party</w:t>
      </w:r>
      <w:r w:rsidRPr="00CE444F">
        <w:rPr>
          <w:rFonts w:cs="Arial"/>
        </w:rPr>
        <w:t>.</w:t>
      </w:r>
    </w:p>
    <w:p w14:paraId="692C63EC" w14:textId="77777777" w:rsidR="006F5BDE" w:rsidRPr="00CE444F" w:rsidRDefault="006F5BDE" w:rsidP="006F5BDE">
      <w:pPr>
        <w:autoSpaceDE w:val="0"/>
        <w:autoSpaceDN w:val="0"/>
        <w:adjustRightInd w:val="0"/>
        <w:rPr>
          <w:rFonts w:cs="Arial"/>
        </w:rPr>
      </w:pPr>
    </w:p>
    <w:p w14:paraId="67024C8B" w14:textId="445D3D22" w:rsidR="006F5BDE" w:rsidRPr="00CE444F" w:rsidRDefault="006F5BDE" w:rsidP="006F5BDE">
      <w:pPr>
        <w:autoSpaceDE w:val="0"/>
        <w:autoSpaceDN w:val="0"/>
        <w:adjustRightInd w:val="0"/>
        <w:rPr>
          <w:rFonts w:cs="Arial"/>
        </w:rPr>
      </w:pPr>
      <w:r w:rsidRPr="00CE444F">
        <w:rPr>
          <w:rFonts w:cs="Arial"/>
        </w:rPr>
        <w:t xml:space="preserve">ARTICLE </w:t>
      </w:r>
      <w:r w:rsidR="002A7C4F">
        <w:rPr>
          <w:rFonts w:cs="Arial"/>
        </w:rPr>
        <w:t>I</w:t>
      </w:r>
      <w:r w:rsidRPr="00CE444F">
        <w:rPr>
          <w:rFonts w:cs="Arial"/>
        </w:rPr>
        <w:t>X – EXPIRATION DATE</w:t>
      </w:r>
    </w:p>
    <w:p w14:paraId="5E3F5B58" w14:textId="77777777" w:rsidR="006F5BDE" w:rsidRPr="00CE444F" w:rsidRDefault="006F5BDE" w:rsidP="006F5BDE">
      <w:pPr>
        <w:autoSpaceDE w:val="0"/>
        <w:autoSpaceDN w:val="0"/>
        <w:adjustRightInd w:val="0"/>
        <w:rPr>
          <w:rFonts w:cs="Arial"/>
        </w:rPr>
      </w:pPr>
    </w:p>
    <w:p w14:paraId="3FA0198F" w14:textId="1B57130D" w:rsidR="006F5BDE" w:rsidRPr="00CF2A8D" w:rsidRDefault="006F5BDE" w:rsidP="00E73C63">
      <w:pPr>
        <w:tabs>
          <w:tab w:val="left" w:pos="720"/>
        </w:tabs>
        <w:autoSpaceDE w:val="0"/>
        <w:autoSpaceDN w:val="0"/>
        <w:adjustRightInd w:val="0"/>
        <w:rPr>
          <w:rFonts w:cs="Arial"/>
        </w:rPr>
      </w:pPr>
      <w:r w:rsidRPr="00CE444F">
        <w:rPr>
          <w:rFonts w:cs="Arial"/>
        </w:rPr>
        <w:tab/>
        <w:t xml:space="preserve">This </w:t>
      </w:r>
      <w:r>
        <w:rPr>
          <w:rFonts w:cs="Arial"/>
        </w:rPr>
        <w:t>Agreement</w:t>
      </w:r>
      <w:r w:rsidRPr="00CE444F">
        <w:rPr>
          <w:rFonts w:cs="Arial"/>
        </w:rPr>
        <w:t xml:space="preserve"> expires </w:t>
      </w:r>
      <w:r>
        <w:rPr>
          <w:rFonts w:cs="Arial"/>
        </w:rPr>
        <w:t>upon completion of the scope or work or completion of the Reserve Component training exercise, whichever occurs first</w:t>
      </w:r>
      <w:r w:rsidRPr="00CE444F">
        <w:rPr>
          <w:rFonts w:cs="Arial"/>
        </w:rPr>
        <w:t>.</w:t>
      </w:r>
      <w:r w:rsidR="00B557E8">
        <w:rPr>
          <w:rFonts w:cs="Arial"/>
        </w:rPr>
        <w:t xml:space="preserve">  </w:t>
      </w:r>
    </w:p>
    <w:p w14:paraId="7C014D93" w14:textId="77777777" w:rsidR="006F5BDE" w:rsidRDefault="006F5BDE" w:rsidP="006F5BDE">
      <w:pPr>
        <w:autoSpaceDE w:val="0"/>
        <w:autoSpaceDN w:val="0"/>
        <w:adjustRightInd w:val="0"/>
        <w:rPr>
          <w:rFonts w:cs="Arial"/>
        </w:rPr>
      </w:pPr>
    </w:p>
    <w:p w14:paraId="5909FD4E" w14:textId="0AE07C6C" w:rsidR="006F5BDE" w:rsidRPr="00CF2A8D" w:rsidRDefault="006F5BDE" w:rsidP="006F5BDE">
      <w:pPr>
        <w:autoSpaceDE w:val="0"/>
        <w:autoSpaceDN w:val="0"/>
        <w:adjustRightInd w:val="0"/>
        <w:rPr>
          <w:rFonts w:cs="Arial"/>
        </w:rPr>
      </w:pPr>
      <w:r w:rsidRPr="00CF2A8D">
        <w:rPr>
          <w:rFonts w:cs="Arial"/>
        </w:rPr>
        <w:t xml:space="preserve">ARTICLE </w:t>
      </w:r>
      <w:r>
        <w:rPr>
          <w:rFonts w:cs="Arial"/>
        </w:rPr>
        <w:t>X</w:t>
      </w:r>
      <w:r w:rsidRPr="00CF2A8D">
        <w:rPr>
          <w:rFonts w:cs="Arial"/>
        </w:rPr>
        <w:t xml:space="preserve"> - NOTICES</w:t>
      </w:r>
    </w:p>
    <w:p w14:paraId="6F4791BE" w14:textId="77777777" w:rsidR="006F5BDE" w:rsidRPr="00CF2A8D" w:rsidRDefault="006F5BDE" w:rsidP="006F5BDE">
      <w:pPr>
        <w:autoSpaceDE w:val="0"/>
        <w:autoSpaceDN w:val="0"/>
        <w:adjustRightInd w:val="0"/>
        <w:rPr>
          <w:rFonts w:cs="Arial"/>
        </w:rPr>
      </w:pPr>
    </w:p>
    <w:p w14:paraId="27AF2242" w14:textId="77777777" w:rsidR="006F5BDE" w:rsidRPr="00CF2A8D" w:rsidRDefault="006F5BDE" w:rsidP="006F5BDE">
      <w:pPr>
        <w:ind w:firstLine="720"/>
        <w:rPr>
          <w:rFonts w:cs="Arial"/>
        </w:rPr>
      </w:pPr>
      <w:r w:rsidRPr="00CF2A8D">
        <w:rPr>
          <w:rFonts w:cs="Arial"/>
        </w:rPr>
        <w:t xml:space="preserve">a.  Any notice, request, demand, or other communication required or permitted to be given under this Agreement shall be deemed to have been duly given if in writing and delivered personally or mailed by registered or certified mail, with return receipt, as follows: </w:t>
      </w:r>
    </w:p>
    <w:p w14:paraId="04C1F7C0" w14:textId="77777777" w:rsidR="006F5BDE" w:rsidRDefault="006F5BDE" w:rsidP="006F5BDE">
      <w:pPr>
        <w:ind w:right="-360" w:firstLine="720"/>
        <w:jc w:val="both"/>
        <w:rPr>
          <w:rFonts w:cs="Arial"/>
        </w:rPr>
      </w:pPr>
    </w:p>
    <w:p w14:paraId="5A0483C4" w14:textId="77777777" w:rsidR="006F5BDE" w:rsidRPr="00CF2A8D" w:rsidRDefault="006F5BDE" w:rsidP="006F5BDE">
      <w:pPr>
        <w:ind w:right="-360" w:firstLine="720"/>
        <w:jc w:val="both"/>
        <w:rPr>
          <w:rFonts w:cs="Arial"/>
        </w:rPr>
      </w:pPr>
      <w:r w:rsidRPr="00CF2A8D">
        <w:rPr>
          <w:rFonts w:cs="Arial"/>
        </w:rPr>
        <w:t xml:space="preserve">If to the </w:t>
      </w:r>
      <w:r>
        <w:rPr>
          <w:rFonts w:cs="Arial"/>
        </w:rPr>
        <w:t>Reserve Component</w:t>
      </w:r>
      <w:r w:rsidRPr="00CF2A8D">
        <w:rPr>
          <w:rFonts w:cs="Arial"/>
        </w:rPr>
        <w:t>:</w:t>
      </w:r>
    </w:p>
    <w:p w14:paraId="7A3FE3E5" w14:textId="77777777" w:rsidR="006F5BDE" w:rsidRPr="00CF2A8D" w:rsidRDefault="006F5BDE" w:rsidP="006F5BDE">
      <w:pPr>
        <w:ind w:right="-360" w:firstLine="720"/>
        <w:jc w:val="both"/>
        <w:rPr>
          <w:rFonts w:cs="Arial"/>
          <w:b/>
        </w:rPr>
      </w:pPr>
      <w:r w:rsidRPr="00CF2A8D">
        <w:rPr>
          <w:rFonts w:cs="Arial"/>
        </w:rPr>
        <w:t xml:space="preserve">         </w:t>
      </w:r>
      <w:r w:rsidRPr="00CF2A8D">
        <w:rPr>
          <w:rFonts w:cs="Arial"/>
          <w:b/>
        </w:rPr>
        <w:t>[TITLE]</w:t>
      </w:r>
    </w:p>
    <w:p w14:paraId="0016C567" w14:textId="77777777" w:rsidR="006F5BDE" w:rsidRPr="00CF2A8D" w:rsidRDefault="006F5BDE" w:rsidP="006F5BDE">
      <w:pPr>
        <w:ind w:right="-360" w:firstLine="720"/>
        <w:jc w:val="both"/>
        <w:rPr>
          <w:rFonts w:cs="Arial"/>
          <w:b/>
        </w:rPr>
      </w:pPr>
      <w:r w:rsidRPr="00CF2A8D">
        <w:rPr>
          <w:rFonts w:cs="Arial"/>
          <w:b/>
        </w:rPr>
        <w:t xml:space="preserve">         [ADDRESS]</w:t>
      </w:r>
    </w:p>
    <w:p w14:paraId="049FA19D" w14:textId="77777777" w:rsidR="006F5BDE" w:rsidRPr="00CF2A8D" w:rsidRDefault="006F5BDE" w:rsidP="006F5BDE">
      <w:pPr>
        <w:ind w:right="-360" w:firstLine="720"/>
        <w:jc w:val="both"/>
        <w:rPr>
          <w:rFonts w:cs="Arial"/>
        </w:rPr>
      </w:pPr>
    </w:p>
    <w:p w14:paraId="7B07C96B" w14:textId="77777777" w:rsidR="006F5BDE" w:rsidRPr="00CF2A8D" w:rsidRDefault="006F5BDE" w:rsidP="006F5BDE">
      <w:pPr>
        <w:ind w:right="-360" w:firstLine="720"/>
        <w:jc w:val="both"/>
        <w:rPr>
          <w:rFonts w:cs="Arial"/>
        </w:rPr>
      </w:pPr>
      <w:r w:rsidRPr="00CF2A8D">
        <w:rPr>
          <w:rFonts w:cs="Arial"/>
        </w:rPr>
        <w:t xml:space="preserve">If to </w:t>
      </w:r>
      <w:r>
        <w:rPr>
          <w:rFonts w:cs="Arial"/>
        </w:rPr>
        <w:t>USACE</w:t>
      </w:r>
      <w:r w:rsidRPr="00CF2A8D">
        <w:rPr>
          <w:rFonts w:cs="Arial"/>
        </w:rPr>
        <w:t>:</w:t>
      </w:r>
    </w:p>
    <w:p w14:paraId="74C6FD01" w14:textId="77777777" w:rsidR="006F5BDE" w:rsidRPr="00CF2A8D" w:rsidRDefault="006F5BDE" w:rsidP="006F5BDE">
      <w:pPr>
        <w:tabs>
          <w:tab w:val="left" w:pos="720"/>
          <w:tab w:val="left" w:pos="5040"/>
        </w:tabs>
        <w:rPr>
          <w:rFonts w:cs="Arial"/>
        </w:rPr>
      </w:pPr>
      <w:r w:rsidRPr="00CF2A8D">
        <w:rPr>
          <w:rFonts w:cs="Arial"/>
        </w:rPr>
        <w:tab/>
        <w:t xml:space="preserve">          District Engineer</w:t>
      </w:r>
      <w:r w:rsidRPr="00CF2A8D">
        <w:rPr>
          <w:rFonts w:cs="Arial"/>
        </w:rPr>
        <w:tab/>
      </w:r>
    </w:p>
    <w:p w14:paraId="10E5162A" w14:textId="77777777" w:rsidR="006F5BDE" w:rsidRPr="00CF2A8D" w:rsidRDefault="006F5BDE" w:rsidP="006F5BDE">
      <w:pPr>
        <w:tabs>
          <w:tab w:val="left" w:pos="720"/>
          <w:tab w:val="left" w:pos="5040"/>
        </w:tabs>
        <w:rPr>
          <w:rFonts w:cs="Arial"/>
        </w:rPr>
      </w:pPr>
      <w:r w:rsidRPr="00CF2A8D">
        <w:rPr>
          <w:rFonts w:cs="Arial"/>
        </w:rPr>
        <w:tab/>
        <w:t xml:space="preserve">           ____________ District</w:t>
      </w:r>
    </w:p>
    <w:p w14:paraId="3F8FF40B" w14:textId="77777777" w:rsidR="006F5BDE" w:rsidRPr="00CF2A8D" w:rsidRDefault="006F5BDE" w:rsidP="006F5BDE">
      <w:pPr>
        <w:tabs>
          <w:tab w:val="left" w:pos="720"/>
          <w:tab w:val="left" w:pos="5040"/>
        </w:tabs>
        <w:rPr>
          <w:rFonts w:cs="Arial"/>
        </w:rPr>
      </w:pPr>
      <w:r w:rsidRPr="00CF2A8D">
        <w:rPr>
          <w:rFonts w:cs="Arial"/>
          <w:b/>
        </w:rPr>
        <w:tab/>
        <w:t xml:space="preserve">          [ADDRESS]</w:t>
      </w:r>
    </w:p>
    <w:p w14:paraId="109218F9" w14:textId="77777777" w:rsidR="006F5BDE" w:rsidRPr="00CF2A8D" w:rsidRDefault="006F5BDE" w:rsidP="006F5BDE">
      <w:pPr>
        <w:rPr>
          <w:rFonts w:cs="Arial"/>
        </w:rPr>
      </w:pPr>
    </w:p>
    <w:p w14:paraId="4FD4CD2A" w14:textId="77777777" w:rsidR="006F5BDE" w:rsidRDefault="006F5BDE" w:rsidP="006F5BDE">
      <w:pPr>
        <w:ind w:firstLine="720"/>
        <w:rPr>
          <w:rFonts w:cs="Arial"/>
        </w:rPr>
      </w:pPr>
      <w:r w:rsidRPr="00CF2A8D">
        <w:rPr>
          <w:rFonts w:cs="Arial"/>
        </w:rPr>
        <w:t>b.  A party may change the recipient or address to which such communications are to be directed by giving written notice to the other party in the manner provided in this Article.</w:t>
      </w:r>
    </w:p>
    <w:p w14:paraId="082FB162" w14:textId="77777777" w:rsidR="006F5BDE" w:rsidRDefault="006F5BDE" w:rsidP="006F5BDE">
      <w:pPr>
        <w:autoSpaceDE w:val="0"/>
        <w:autoSpaceDN w:val="0"/>
        <w:adjustRightInd w:val="0"/>
        <w:rPr>
          <w:rFonts w:cs="Arial"/>
        </w:rPr>
      </w:pPr>
    </w:p>
    <w:p w14:paraId="28B4ADE8" w14:textId="77777777" w:rsidR="006F5BDE" w:rsidRPr="00CF2A8D" w:rsidRDefault="006F5BDE" w:rsidP="006F5BDE">
      <w:pPr>
        <w:autoSpaceDE w:val="0"/>
        <w:autoSpaceDN w:val="0"/>
        <w:adjustRightInd w:val="0"/>
        <w:rPr>
          <w:rFonts w:cs="Arial"/>
        </w:rPr>
      </w:pPr>
      <w:r w:rsidRPr="00CF2A8D">
        <w:rPr>
          <w:rFonts w:cs="Arial"/>
        </w:rPr>
        <w:t>IN WITNESS WHEREOF, the parties hereto have executed this Agreement, which shall become effective upon the date it is signed by the District Commander</w:t>
      </w:r>
      <w:r w:rsidRPr="00CF2A8D">
        <w:rPr>
          <w:rFonts w:cs="Arial"/>
          <w:i/>
        </w:rPr>
        <w:t xml:space="preserve">, ______________ </w:t>
      </w:r>
      <w:r w:rsidRPr="00CF2A8D">
        <w:rPr>
          <w:rFonts w:cs="Arial"/>
        </w:rPr>
        <w:t>District.</w:t>
      </w:r>
    </w:p>
    <w:p w14:paraId="368064B0" w14:textId="77777777" w:rsidR="006F5BDE" w:rsidRPr="00CF2A8D" w:rsidRDefault="006F5BDE" w:rsidP="006F5BDE">
      <w:pPr>
        <w:autoSpaceDE w:val="0"/>
        <w:autoSpaceDN w:val="0"/>
        <w:adjustRightInd w:val="0"/>
        <w:rPr>
          <w:rFonts w:cs="Arial"/>
        </w:rPr>
      </w:pPr>
    </w:p>
    <w:p w14:paraId="76A391BF" w14:textId="77777777" w:rsidR="006F5BDE" w:rsidRPr="00CF2A8D" w:rsidRDefault="006F5BDE" w:rsidP="006F5BDE">
      <w:pPr>
        <w:autoSpaceDE w:val="0"/>
        <w:autoSpaceDN w:val="0"/>
        <w:adjustRightInd w:val="0"/>
        <w:rPr>
          <w:rFonts w:cs="Arial"/>
        </w:rPr>
        <w:sectPr w:rsidR="006F5BDE" w:rsidRPr="00CF2A8D" w:rsidSect="000A6F51">
          <w:footerReference w:type="default" r:id="rId11"/>
          <w:type w:val="continuous"/>
          <w:pgSz w:w="12240" w:h="15840"/>
          <w:pgMar w:top="1440" w:right="1440" w:bottom="1440" w:left="1440" w:header="720" w:footer="720" w:gutter="0"/>
          <w:cols w:space="720"/>
          <w:docGrid w:linePitch="360"/>
        </w:sectPr>
      </w:pPr>
    </w:p>
    <w:p w14:paraId="7C1B361B" w14:textId="77777777" w:rsidR="006F5BDE" w:rsidRPr="00CF2A8D" w:rsidRDefault="006F5BDE" w:rsidP="006F5BDE">
      <w:pPr>
        <w:rPr>
          <w:rFonts w:cs="Arial"/>
        </w:rPr>
      </w:pPr>
      <w:r w:rsidRPr="00CF2A8D">
        <w:rPr>
          <w:rFonts w:cs="Arial"/>
        </w:rPr>
        <w:t xml:space="preserve">The Department of the Army </w:t>
      </w:r>
      <w:r w:rsidRPr="00CF2A8D">
        <w:rPr>
          <w:rFonts w:cs="Arial"/>
        </w:rPr>
        <w:tab/>
      </w:r>
      <w:r>
        <w:rPr>
          <w:rFonts w:cs="Arial"/>
        </w:rPr>
        <w:tab/>
      </w:r>
      <w:r>
        <w:rPr>
          <w:rFonts w:cs="Arial"/>
        </w:rPr>
        <w:tab/>
      </w:r>
      <w:r w:rsidRPr="00CF2A8D">
        <w:rPr>
          <w:rFonts w:cs="Arial"/>
          <w:i/>
        </w:rPr>
        <w:t>[</w:t>
      </w:r>
      <w:r w:rsidRPr="00F4240B">
        <w:rPr>
          <w:rFonts w:cs="Arial"/>
          <w:i/>
          <w:iCs/>
        </w:rPr>
        <w:t>RESERVE COMPONENT</w:t>
      </w:r>
      <w:r w:rsidRPr="00CF2A8D">
        <w:rPr>
          <w:rFonts w:cs="Arial"/>
          <w:i/>
        </w:rPr>
        <w:t>]</w:t>
      </w:r>
    </w:p>
    <w:p w14:paraId="3AF7B567" w14:textId="77777777" w:rsidR="006F5BDE" w:rsidRPr="00CF2A8D" w:rsidRDefault="006F5BDE" w:rsidP="006F5BDE">
      <w:pPr>
        <w:rPr>
          <w:rFonts w:cs="Arial"/>
        </w:rPr>
      </w:pPr>
    </w:p>
    <w:p w14:paraId="5BDBFF7B" w14:textId="77777777" w:rsidR="006F5BDE" w:rsidRPr="00CF2A8D" w:rsidRDefault="006F5BDE" w:rsidP="000A6F51">
      <w:pPr>
        <w:tabs>
          <w:tab w:val="left" w:pos="5040"/>
        </w:tabs>
        <w:rPr>
          <w:rFonts w:cs="Arial"/>
        </w:rPr>
      </w:pPr>
      <w:r w:rsidRPr="00CF2A8D">
        <w:rPr>
          <w:rFonts w:cs="Arial"/>
        </w:rPr>
        <w:t xml:space="preserve">BY:       </w:t>
      </w:r>
      <w:r>
        <w:rPr>
          <w:rFonts w:cs="Arial"/>
        </w:rPr>
        <w:tab/>
      </w:r>
      <w:r>
        <w:rPr>
          <w:rFonts w:cs="Arial"/>
        </w:rPr>
        <w:tab/>
      </w:r>
      <w:r>
        <w:rPr>
          <w:rFonts w:cs="Arial"/>
        </w:rPr>
        <w:tab/>
      </w:r>
      <w:r>
        <w:rPr>
          <w:rFonts w:cs="Arial"/>
        </w:rPr>
        <w:tab/>
      </w:r>
      <w:r>
        <w:rPr>
          <w:rFonts w:cs="Arial"/>
        </w:rPr>
        <w:tab/>
      </w:r>
      <w:r>
        <w:rPr>
          <w:rFonts w:cs="Arial"/>
        </w:rPr>
        <w:tab/>
      </w:r>
      <w:r w:rsidRPr="00CF2A8D">
        <w:rPr>
          <w:rFonts w:cs="Arial"/>
        </w:rPr>
        <w:t>BY:</w:t>
      </w:r>
    </w:p>
    <w:p w14:paraId="6699806F" w14:textId="05F704A8" w:rsidR="006F5BDE" w:rsidRPr="00CF2A8D" w:rsidRDefault="006F5BDE" w:rsidP="006F5BDE">
      <w:pPr>
        <w:rPr>
          <w:rFonts w:cs="Arial"/>
        </w:rPr>
      </w:pPr>
      <w:r>
        <w:rPr>
          <w:rFonts w:cs="Arial"/>
        </w:rPr>
        <w:tab/>
      </w:r>
      <w:r w:rsidRPr="00CF2A8D">
        <w:rPr>
          <w:rFonts w:cs="Arial"/>
        </w:rPr>
        <w:tab/>
      </w:r>
      <w:r w:rsidRPr="00CF2A8D">
        <w:rPr>
          <w:rFonts w:cs="Arial"/>
        </w:rPr>
        <w:tab/>
      </w:r>
      <w:r w:rsidRPr="00CF2A8D">
        <w:rPr>
          <w:rFonts w:cs="Arial"/>
        </w:rPr>
        <w:tab/>
      </w:r>
      <w:r w:rsidRPr="00CF2A8D">
        <w:rPr>
          <w:rFonts w:cs="Arial"/>
        </w:rPr>
        <w:tab/>
      </w:r>
      <w:r w:rsidRPr="00CF2A8D">
        <w:rPr>
          <w:rFonts w:cs="Arial"/>
        </w:rPr>
        <w:tab/>
      </w:r>
    </w:p>
    <w:p w14:paraId="29E11EEE" w14:textId="77777777" w:rsidR="006F5BDE" w:rsidRPr="00CF2A8D" w:rsidRDefault="006F5BDE" w:rsidP="000A6F51">
      <w:pPr>
        <w:tabs>
          <w:tab w:val="left" w:pos="5040"/>
        </w:tabs>
        <w:rPr>
          <w:rFonts w:cs="Arial"/>
        </w:rPr>
      </w:pPr>
      <w:r w:rsidRPr="00CF2A8D">
        <w:rPr>
          <w:rFonts w:cs="Arial"/>
        </w:rPr>
        <w:t>TITLE:</w:t>
      </w:r>
      <w:r>
        <w:rPr>
          <w:rFonts w:cs="Arial"/>
        </w:rPr>
        <w:tab/>
      </w:r>
      <w:r>
        <w:rPr>
          <w:rFonts w:cs="Arial"/>
        </w:rPr>
        <w:tab/>
      </w:r>
      <w:r>
        <w:rPr>
          <w:rFonts w:cs="Arial"/>
        </w:rPr>
        <w:tab/>
      </w:r>
      <w:r>
        <w:rPr>
          <w:rFonts w:cs="Arial"/>
        </w:rPr>
        <w:tab/>
      </w:r>
      <w:r>
        <w:rPr>
          <w:rFonts w:cs="Arial"/>
        </w:rPr>
        <w:tab/>
      </w:r>
      <w:r>
        <w:rPr>
          <w:rFonts w:cs="Arial"/>
        </w:rPr>
        <w:tab/>
      </w:r>
      <w:r w:rsidRPr="00CF2A8D">
        <w:rPr>
          <w:rFonts w:cs="Arial"/>
        </w:rPr>
        <w:t>TITLE:</w:t>
      </w:r>
    </w:p>
    <w:p w14:paraId="7FC00E71" w14:textId="77777777" w:rsidR="0029455C" w:rsidRDefault="0029455C" w:rsidP="000A6F51">
      <w:pPr>
        <w:tabs>
          <w:tab w:val="left" w:pos="5040"/>
        </w:tabs>
        <w:rPr>
          <w:rFonts w:cs="Arial"/>
        </w:rPr>
      </w:pPr>
    </w:p>
    <w:p w14:paraId="35825681" w14:textId="70B2359F" w:rsidR="006F5BDE" w:rsidRPr="006F1176" w:rsidRDefault="006F5BDE" w:rsidP="000A6F51">
      <w:pPr>
        <w:tabs>
          <w:tab w:val="left" w:pos="5040"/>
        </w:tabs>
        <w:rPr>
          <w:rFonts w:cs="Arial"/>
        </w:rPr>
      </w:pPr>
      <w:r w:rsidRPr="00CF2A8D">
        <w:rPr>
          <w:rFonts w:cs="Arial"/>
        </w:rPr>
        <w:t xml:space="preserve">DATE: </w:t>
      </w:r>
      <w:r w:rsidRPr="00CF2A8D">
        <w:rPr>
          <w:rFonts w:cs="Arial"/>
        </w:rPr>
        <w:tab/>
      </w:r>
      <w:r w:rsidRPr="00CF2A8D">
        <w:rPr>
          <w:rFonts w:cs="Arial"/>
        </w:rPr>
        <w:tab/>
      </w:r>
      <w:r w:rsidRPr="00CF2A8D">
        <w:rPr>
          <w:rFonts w:cs="Arial"/>
        </w:rPr>
        <w:tab/>
      </w:r>
      <w:r w:rsidRPr="00CF2A8D">
        <w:rPr>
          <w:rFonts w:cs="Arial"/>
        </w:rPr>
        <w:tab/>
      </w:r>
      <w:r w:rsidRPr="00CF2A8D">
        <w:rPr>
          <w:rFonts w:cs="Arial"/>
        </w:rPr>
        <w:tab/>
      </w:r>
      <w:r>
        <w:rPr>
          <w:rFonts w:cs="Arial"/>
        </w:rPr>
        <w:tab/>
        <w:t>D</w:t>
      </w:r>
      <w:r w:rsidRPr="00CF2A8D">
        <w:rPr>
          <w:rFonts w:cs="Arial"/>
        </w:rPr>
        <w:t>ATE:</w:t>
      </w:r>
    </w:p>
    <w:sectPr w:rsidR="006F5BDE" w:rsidRPr="006F1176" w:rsidSect="003056D0">
      <w:headerReference w:type="even" r:id="rId12"/>
      <w:headerReference w:type="default" r:id="rId13"/>
      <w:footerReference w:type="default" r:id="rId14"/>
      <w:headerReference w:type="first" r:id="rId15"/>
      <w:type w:val="continuous"/>
      <w:pgSz w:w="12240" w:h="15840" w:code="1"/>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7C95" w14:textId="77777777" w:rsidR="00B2396F" w:rsidRDefault="00B2396F">
      <w:r>
        <w:separator/>
      </w:r>
    </w:p>
  </w:endnote>
  <w:endnote w:type="continuationSeparator" w:id="0">
    <w:p w14:paraId="03E52D0A" w14:textId="77777777" w:rsidR="00B2396F" w:rsidRDefault="00B2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434000"/>
      <w:docPartObj>
        <w:docPartGallery w:val="Page Numbers (Bottom of Page)"/>
        <w:docPartUnique/>
      </w:docPartObj>
    </w:sdtPr>
    <w:sdtEndPr>
      <w:rPr>
        <w:noProof/>
      </w:rPr>
    </w:sdtEndPr>
    <w:sdtContent>
      <w:p w14:paraId="06835275" w14:textId="0761CAA1" w:rsidR="000A6F51" w:rsidRDefault="000A6F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D211C4" w14:textId="5EB09113" w:rsidR="000A6F51" w:rsidRPr="000A6F51" w:rsidRDefault="000A6F51" w:rsidP="000A6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67319"/>
      <w:docPartObj>
        <w:docPartGallery w:val="Page Numbers (Bottom of Page)"/>
        <w:docPartUnique/>
      </w:docPartObj>
    </w:sdtPr>
    <w:sdtEndPr>
      <w:rPr>
        <w:noProof/>
      </w:rPr>
    </w:sdtEndPr>
    <w:sdtContent>
      <w:p w14:paraId="21A7F917" w14:textId="72CAB80C" w:rsidR="00382425" w:rsidRDefault="00AE608D" w:rsidP="00AE60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F569E4" w14:textId="77777777" w:rsidR="000C3431" w:rsidRDefault="000C34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CF833" w14:textId="77777777" w:rsidR="00B2396F" w:rsidRDefault="00B2396F">
      <w:r>
        <w:separator/>
      </w:r>
    </w:p>
  </w:footnote>
  <w:footnote w:type="continuationSeparator" w:id="0">
    <w:p w14:paraId="69FC4DE9" w14:textId="77777777" w:rsidR="00B2396F" w:rsidRDefault="00B23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3F34" w14:textId="262318D5" w:rsidR="00382425" w:rsidRDefault="00382425" w:rsidP="00F842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56D0">
      <w:rPr>
        <w:rStyle w:val="PageNumber"/>
        <w:noProof/>
      </w:rPr>
      <w:t>2</w:t>
    </w:r>
    <w:r>
      <w:rPr>
        <w:rStyle w:val="PageNumber"/>
      </w:rPr>
      <w:fldChar w:fldCharType="end"/>
    </w:r>
  </w:p>
  <w:p w14:paraId="6BC9AD91" w14:textId="77777777" w:rsidR="00382425" w:rsidRDefault="00382425">
    <w:pPr>
      <w:pStyle w:val="Header"/>
    </w:pPr>
  </w:p>
  <w:p w14:paraId="366A66DD" w14:textId="77777777" w:rsidR="000C3431" w:rsidRDefault="000C34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1E3F" w14:textId="77777777" w:rsidR="000C3431" w:rsidRDefault="000C34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F170" w14:textId="1B9E6205" w:rsidR="00382425" w:rsidRDefault="00382425" w:rsidP="00FB49F8">
    <w:pPr>
      <w:pStyle w:val="LHDA"/>
      <w:rPr>
        <w:rFonts w:ascii="Arial Bold" w:hAnsi="Arial Bold"/>
        <w:sz w:val="20"/>
      </w:rPr>
    </w:pPr>
    <w:r>
      <w:rPr>
        <w:noProof/>
      </w:rPr>
      <mc:AlternateContent>
        <mc:Choice Requires="wps">
          <w:drawing>
            <wp:anchor distT="0" distB="0" distL="114300" distR="114300" simplePos="0" relativeHeight="251659776" behindDoc="0" locked="0" layoutInCell="1" allowOverlap="1" wp14:anchorId="3675AF72" wp14:editId="5BD8663B">
              <wp:simplePos x="0" y="0"/>
              <wp:positionH relativeFrom="column">
                <wp:posOffset>2857500</wp:posOffset>
              </wp:positionH>
              <wp:positionV relativeFrom="paragraph">
                <wp:posOffset>-66675</wp:posOffset>
              </wp:positionV>
              <wp:extent cx="228600" cy="2095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ECD05" id="Rectangle 1" o:spid="_x0000_s1026" style="position:absolute;margin-left:225pt;margin-top:-5.25pt;width:18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" stroked="f"/>
          </w:pict>
        </mc:Fallback>
      </mc:AlternateContent>
    </w:r>
    <w:r>
      <w:rPr>
        <w:noProof/>
      </w:rPr>
      <w:drawing>
        <wp:anchor distT="0" distB="0" distL="114300" distR="114300" simplePos="0" relativeHeight="251660800" behindDoc="1" locked="0" layoutInCell="1" allowOverlap="1" wp14:anchorId="17D6B9A8" wp14:editId="239D1BCE">
          <wp:simplePos x="0" y="0"/>
          <wp:positionH relativeFrom="column">
            <wp:posOffset>-457200</wp:posOffset>
          </wp:positionH>
          <wp:positionV relativeFrom="paragraph">
            <wp:posOffset>0</wp:posOffset>
          </wp:positionV>
          <wp:extent cx="901700" cy="914400"/>
          <wp:effectExtent l="19050" t="0" r="0" b="0"/>
          <wp:wrapNone/>
          <wp:docPr id="8" name="Picture 8" descr="Dod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dseal Blue"/>
                  <pic:cNvPicPr>
                    <a:picLocks noChangeAspect="1" noChangeArrowheads="1"/>
                  </pic:cNvPicPr>
                </pic:nvPicPr>
                <pic:blipFill>
                  <a:blip r:embed="rId1"/>
                  <a:srcRect/>
                  <a:stretch>
                    <a:fillRect/>
                  </a:stretch>
                </pic:blipFill>
                <pic:spPr bwMode="auto">
                  <a:xfrm>
                    <a:off x="0" y="0"/>
                    <a:ext cx="901700" cy="914400"/>
                  </a:xfrm>
                  <a:prstGeom prst="rect">
                    <a:avLst/>
                  </a:prstGeom>
                  <a:noFill/>
                </pic:spPr>
              </pic:pic>
            </a:graphicData>
          </a:graphic>
        </wp:anchor>
      </w:drawing>
    </w:r>
  </w:p>
  <w:p w14:paraId="27281813" w14:textId="77777777" w:rsidR="00382425" w:rsidRDefault="00382425" w:rsidP="00FB49F8">
    <w:pPr>
      <w:pStyle w:val="LHDA"/>
      <w:rPr>
        <w:rFonts w:ascii="Arial Bold" w:hAnsi="Arial Bold"/>
        <w:sz w:val="20"/>
      </w:rPr>
    </w:pPr>
    <w:r>
      <w:rPr>
        <w:rFonts w:ascii="Arial Bold" w:hAnsi="Arial Bold"/>
        <w:sz w:val="20"/>
      </w:rPr>
      <w:t>Department of the Army</w:t>
    </w:r>
  </w:p>
  <w:p w14:paraId="48306832" w14:textId="77777777" w:rsidR="00382425" w:rsidRDefault="00382425" w:rsidP="00FB49F8">
    <w:pPr>
      <w:pStyle w:val="CompanyName"/>
      <w:rPr>
        <w:rFonts w:ascii="Arial Bold" w:hAnsi="Arial Bold"/>
        <w:szCs w:val="16"/>
      </w:rPr>
    </w:pPr>
    <w:smartTag w:uri="urn:schemas-microsoft-com:office:smarttags" w:element="country-region">
      <w:smartTag w:uri="urn:schemas-microsoft-com:office:smarttags" w:element="place">
        <w:r>
          <w:rPr>
            <w:rFonts w:ascii="Arial Bold" w:hAnsi="Arial Bold"/>
            <w:szCs w:val="16"/>
          </w:rPr>
          <w:t>U.S.</w:t>
        </w:r>
      </w:smartTag>
    </w:smartTag>
    <w:r>
      <w:rPr>
        <w:rFonts w:ascii="Arial Bold" w:hAnsi="Arial Bold"/>
        <w:szCs w:val="16"/>
      </w:rPr>
      <w:t xml:space="preserve"> ARMY CORPS OF ENGINEERS</w:t>
    </w:r>
  </w:p>
  <w:p w14:paraId="041A1119" w14:textId="77777777" w:rsidR="00382425" w:rsidRDefault="00382425" w:rsidP="00FB49F8">
    <w:pPr>
      <w:pStyle w:val="CompanyName"/>
      <w:rPr>
        <w:rFonts w:ascii="Arial Bold" w:hAnsi="Arial Bold"/>
        <w:szCs w:val="16"/>
      </w:rPr>
    </w:pPr>
    <w:smartTag w:uri="urn:schemas-microsoft-com:office:smarttags" w:element="address">
      <w:smartTag w:uri="urn:schemas-microsoft-com:office:smarttags" w:element="Street">
        <w:r>
          <w:rPr>
            <w:rFonts w:ascii="Arial Bold" w:hAnsi="Arial Bold"/>
            <w:szCs w:val="16"/>
          </w:rPr>
          <w:t>441 G STREET, NW</w:t>
        </w:r>
      </w:smartTag>
    </w:smartTag>
  </w:p>
  <w:p w14:paraId="770E91C5" w14:textId="77777777" w:rsidR="00382425" w:rsidRDefault="00382425" w:rsidP="00FB49F8">
    <w:pPr>
      <w:pStyle w:val="CompanyName"/>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20314-1000</w:t>
        </w:r>
      </w:smartTag>
    </w:smartTag>
  </w:p>
  <w:p w14:paraId="04FB1A6C" w14:textId="77777777" w:rsidR="00382425" w:rsidRDefault="00382425" w:rsidP="00FB49F8">
    <w:pPr>
      <w:pStyle w:val="CompanyName"/>
    </w:pPr>
  </w:p>
  <w:p w14:paraId="30314B6C" w14:textId="77777777" w:rsidR="00382425" w:rsidRDefault="00382425" w:rsidP="007768F5">
    <w:pPr>
      <w:pStyle w:val="Company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5D44"/>
    <w:multiLevelType w:val="hybridMultilevel"/>
    <w:tmpl w:val="9378C9B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E40A01"/>
    <w:multiLevelType w:val="hybridMultilevel"/>
    <w:tmpl w:val="9EE8D194"/>
    <w:lvl w:ilvl="0" w:tplc="53788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B11D3"/>
    <w:multiLevelType w:val="hybridMultilevel"/>
    <w:tmpl w:val="38047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A4886"/>
    <w:multiLevelType w:val="hybridMultilevel"/>
    <w:tmpl w:val="2E96B2D0"/>
    <w:lvl w:ilvl="0" w:tplc="A9D82CCE">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2798230C"/>
    <w:multiLevelType w:val="multilevel"/>
    <w:tmpl w:val="6FF472FC"/>
    <w:lvl w:ilvl="0">
      <w:start w:val="21"/>
      <w:numFmt w:val="upperLetter"/>
      <w:lvlText w:val="%1"/>
      <w:lvlJc w:val="left"/>
      <w:pPr>
        <w:ind w:left="795" w:hanging="360"/>
      </w:pPr>
      <w:rPr>
        <w:rFonts w:hint="default"/>
      </w:rPr>
    </w:lvl>
    <w:lvl w:ilvl="1">
      <w:start w:val="19"/>
      <w:numFmt w:val="upperLetter"/>
      <w:lvlText w:val="%1.%2."/>
      <w:lvlJc w:val="left"/>
      <w:pPr>
        <w:ind w:left="795" w:hanging="360"/>
      </w:pPr>
      <w:rPr>
        <w:rFonts w:ascii="Arial" w:eastAsia="Arial" w:hAnsi="Arial" w:hint="default"/>
        <w:b/>
        <w:bCs/>
        <w:color w:val="000080"/>
        <w:spacing w:val="-1"/>
        <w:sz w:val="16"/>
        <w:szCs w:val="16"/>
      </w:rPr>
    </w:lvl>
    <w:lvl w:ilvl="2">
      <w:start w:val="1"/>
      <w:numFmt w:val="decimal"/>
      <w:lvlText w:val="%3."/>
      <w:lvlJc w:val="left"/>
      <w:pPr>
        <w:ind w:left="860" w:hanging="336"/>
      </w:pPr>
      <w:rPr>
        <w:rFonts w:ascii="Arial" w:eastAsia="Arial" w:hAnsi="Arial" w:hint="default"/>
        <w:sz w:val="24"/>
        <w:szCs w:val="24"/>
      </w:rPr>
    </w:lvl>
    <w:lvl w:ilvl="3">
      <w:start w:val="1"/>
      <w:numFmt w:val="lowerLetter"/>
      <w:lvlText w:val="%4."/>
      <w:lvlJc w:val="left"/>
      <w:pPr>
        <w:ind w:left="1462" w:hanging="334"/>
      </w:pPr>
      <w:rPr>
        <w:rFonts w:ascii="Arial" w:eastAsia="Arial" w:hAnsi="Arial" w:hint="default"/>
        <w:sz w:val="24"/>
        <w:szCs w:val="24"/>
      </w:rPr>
    </w:lvl>
    <w:lvl w:ilvl="4">
      <w:start w:val="1"/>
      <w:numFmt w:val="bullet"/>
      <w:lvlText w:val="•"/>
      <w:lvlJc w:val="left"/>
      <w:pPr>
        <w:ind w:left="2664" w:hanging="334"/>
      </w:pPr>
      <w:rPr>
        <w:rFonts w:hint="default"/>
      </w:rPr>
    </w:lvl>
    <w:lvl w:ilvl="5">
      <w:start w:val="1"/>
      <w:numFmt w:val="bullet"/>
      <w:lvlText w:val="•"/>
      <w:lvlJc w:val="left"/>
      <w:pPr>
        <w:ind w:left="3265" w:hanging="334"/>
      </w:pPr>
      <w:rPr>
        <w:rFonts w:hint="default"/>
      </w:rPr>
    </w:lvl>
    <w:lvl w:ilvl="6">
      <w:start w:val="1"/>
      <w:numFmt w:val="bullet"/>
      <w:lvlText w:val="•"/>
      <w:lvlJc w:val="left"/>
      <w:pPr>
        <w:ind w:left="3866" w:hanging="334"/>
      </w:pPr>
      <w:rPr>
        <w:rFonts w:hint="default"/>
      </w:rPr>
    </w:lvl>
    <w:lvl w:ilvl="7">
      <w:start w:val="1"/>
      <w:numFmt w:val="bullet"/>
      <w:lvlText w:val="•"/>
      <w:lvlJc w:val="left"/>
      <w:pPr>
        <w:ind w:left="4467" w:hanging="334"/>
      </w:pPr>
      <w:rPr>
        <w:rFonts w:hint="default"/>
      </w:rPr>
    </w:lvl>
    <w:lvl w:ilvl="8">
      <w:start w:val="1"/>
      <w:numFmt w:val="bullet"/>
      <w:lvlText w:val="•"/>
      <w:lvlJc w:val="left"/>
      <w:pPr>
        <w:ind w:left="5068" w:hanging="334"/>
      </w:pPr>
      <w:rPr>
        <w:rFonts w:hint="default"/>
      </w:rPr>
    </w:lvl>
  </w:abstractNum>
  <w:abstractNum w:abstractNumId="5" w15:restartNumberingAfterBreak="0">
    <w:nsid w:val="2F2B31B9"/>
    <w:multiLevelType w:val="hybridMultilevel"/>
    <w:tmpl w:val="884A22FA"/>
    <w:lvl w:ilvl="0" w:tplc="080292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B06DBA"/>
    <w:multiLevelType w:val="hybridMultilevel"/>
    <w:tmpl w:val="3F54CC6E"/>
    <w:lvl w:ilvl="0" w:tplc="80C4794E">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366C124C"/>
    <w:multiLevelType w:val="multilevel"/>
    <w:tmpl w:val="1B4EF718"/>
    <w:lvl w:ilvl="0">
      <w:start w:val="1"/>
      <w:numFmt w:val="lowerRoman"/>
      <w:lvlText w:val="%1."/>
      <w:lvlJc w:val="left"/>
      <w:pPr>
        <w:ind w:left="2160" w:hanging="360"/>
      </w:pPr>
      <w:rPr>
        <w:rFonts w:ascii="Arial" w:eastAsiaTheme="minorHAnsi" w:hAnsi="Arial" w:cs="Arial"/>
        <w:b w:val="0"/>
        <w:bCs w:val="0"/>
      </w:rPr>
    </w:lvl>
    <w:lvl w:ilvl="1">
      <w:start w:val="1"/>
      <w:numFmt w:val="lowerRoman"/>
      <w:lvlText w:val="%2."/>
      <w:lvlJc w:val="righ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3A9B1B33"/>
    <w:multiLevelType w:val="hybridMultilevel"/>
    <w:tmpl w:val="5360D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0713A"/>
    <w:multiLevelType w:val="hybridMultilevel"/>
    <w:tmpl w:val="7D744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134C7"/>
    <w:multiLevelType w:val="hybridMultilevel"/>
    <w:tmpl w:val="E55E09AA"/>
    <w:lvl w:ilvl="0" w:tplc="26FE47E4">
      <w:start w:val="1"/>
      <w:numFmt w:val="decimal"/>
      <w:lvlText w:val="%1."/>
      <w:lvlJc w:val="left"/>
      <w:pPr>
        <w:ind w:left="900" w:hanging="300"/>
      </w:pPr>
      <w:rPr>
        <w:rFonts w:ascii="Arial" w:eastAsia="Times New Roman" w:hAnsi="Arial" w:cs="Arial" w:hint="default"/>
        <w:b w:val="0"/>
        <w:bCs w:val="0"/>
        <w:i w:val="0"/>
        <w:iCs w:val="0"/>
        <w:w w:val="100"/>
        <w:sz w:val="22"/>
        <w:szCs w:val="22"/>
        <w:lang w:val="en-US" w:eastAsia="en-US" w:bidi="ar-SA"/>
      </w:rPr>
    </w:lvl>
    <w:lvl w:ilvl="1" w:tplc="323EE9DC">
      <w:numFmt w:val="bullet"/>
      <w:lvlText w:val="•"/>
      <w:lvlJc w:val="left"/>
      <w:pPr>
        <w:ind w:left="1816" w:hanging="300"/>
      </w:pPr>
      <w:rPr>
        <w:lang w:val="en-US" w:eastAsia="en-US" w:bidi="ar-SA"/>
      </w:rPr>
    </w:lvl>
    <w:lvl w:ilvl="2" w:tplc="5980F3A4">
      <w:numFmt w:val="bullet"/>
      <w:lvlText w:val="•"/>
      <w:lvlJc w:val="left"/>
      <w:pPr>
        <w:ind w:left="2732" w:hanging="300"/>
      </w:pPr>
      <w:rPr>
        <w:lang w:val="en-US" w:eastAsia="en-US" w:bidi="ar-SA"/>
      </w:rPr>
    </w:lvl>
    <w:lvl w:ilvl="3" w:tplc="7094635E">
      <w:numFmt w:val="bullet"/>
      <w:lvlText w:val="•"/>
      <w:lvlJc w:val="left"/>
      <w:pPr>
        <w:ind w:left="3648" w:hanging="300"/>
      </w:pPr>
      <w:rPr>
        <w:lang w:val="en-US" w:eastAsia="en-US" w:bidi="ar-SA"/>
      </w:rPr>
    </w:lvl>
    <w:lvl w:ilvl="4" w:tplc="8508FF68">
      <w:numFmt w:val="bullet"/>
      <w:lvlText w:val="•"/>
      <w:lvlJc w:val="left"/>
      <w:pPr>
        <w:ind w:left="4564" w:hanging="300"/>
      </w:pPr>
      <w:rPr>
        <w:lang w:val="en-US" w:eastAsia="en-US" w:bidi="ar-SA"/>
      </w:rPr>
    </w:lvl>
    <w:lvl w:ilvl="5" w:tplc="D24EABF0">
      <w:numFmt w:val="bullet"/>
      <w:lvlText w:val="•"/>
      <w:lvlJc w:val="left"/>
      <w:pPr>
        <w:ind w:left="5480" w:hanging="300"/>
      </w:pPr>
      <w:rPr>
        <w:lang w:val="en-US" w:eastAsia="en-US" w:bidi="ar-SA"/>
      </w:rPr>
    </w:lvl>
    <w:lvl w:ilvl="6" w:tplc="81785266">
      <w:numFmt w:val="bullet"/>
      <w:lvlText w:val="•"/>
      <w:lvlJc w:val="left"/>
      <w:pPr>
        <w:ind w:left="6396" w:hanging="300"/>
      </w:pPr>
      <w:rPr>
        <w:lang w:val="en-US" w:eastAsia="en-US" w:bidi="ar-SA"/>
      </w:rPr>
    </w:lvl>
    <w:lvl w:ilvl="7" w:tplc="8B7CB530">
      <w:numFmt w:val="bullet"/>
      <w:lvlText w:val="•"/>
      <w:lvlJc w:val="left"/>
      <w:pPr>
        <w:ind w:left="7312" w:hanging="300"/>
      </w:pPr>
      <w:rPr>
        <w:lang w:val="en-US" w:eastAsia="en-US" w:bidi="ar-SA"/>
      </w:rPr>
    </w:lvl>
    <w:lvl w:ilvl="8" w:tplc="6C069080">
      <w:numFmt w:val="bullet"/>
      <w:lvlText w:val="•"/>
      <w:lvlJc w:val="left"/>
      <w:pPr>
        <w:ind w:left="8228" w:hanging="300"/>
      </w:pPr>
      <w:rPr>
        <w:lang w:val="en-US" w:eastAsia="en-US" w:bidi="ar-SA"/>
      </w:rPr>
    </w:lvl>
  </w:abstractNum>
  <w:abstractNum w:abstractNumId="11" w15:restartNumberingAfterBreak="0">
    <w:nsid w:val="46706C04"/>
    <w:multiLevelType w:val="hybridMultilevel"/>
    <w:tmpl w:val="484AB6FE"/>
    <w:lvl w:ilvl="0" w:tplc="B3DEFF9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F132F"/>
    <w:multiLevelType w:val="hybridMultilevel"/>
    <w:tmpl w:val="1F764E36"/>
    <w:lvl w:ilvl="0" w:tplc="C0340E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4E4602"/>
    <w:multiLevelType w:val="hybridMultilevel"/>
    <w:tmpl w:val="C712A1D2"/>
    <w:lvl w:ilvl="0" w:tplc="CF7427F2">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4ACB0F33"/>
    <w:multiLevelType w:val="hybridMultilevel"/>
    <w:tmpl w:val="5E101B24"/>
    <w:lvl w:ilvl="0" w:tplc="C9C28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3568CF"/>
    <w:multiLevelType w:val="hybridMultilevel"/>
    <w:tmpl w:val="4782B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674F5"/>
    <w:multiLevelType w:val="multilevel"/>
    <w:tmpl w:val="184EDA48"/>
    <w:lvl w:ilvl="0">
      <w:start w:val="1"/>
      <w:numFmt w:val="decimal"/>
      <w:suff w:val="nothing"/>
      <w:lvlText w:val="%1.  "/>
      <w:lvlJc w:val="left"/>
      <w:pPr>
        <w:ind w:left="0" w:firstLine="0"/>
      </w:pPr>
      <w:rPr>
        <w:rFonts w:hint="default"/>
      </w:rPr>
    </w:lvl>
    <w:lvl w:ilvl="1">
      <w:start w:val="1"/>
      <w:numFmt w:val="lowerLetter"/>
      <w:suff w:val="nothing"/>
      <w:lvlText w:val="%2.  "/>
      <w:lvlJc w:val="left"/>
      <w:pPr>
        <w:ind w:left="0" w:firstLine="360"/>
      </w:pPr>
      <w:rPr>
        <w:rFonts w:hint="default"/>
      </w:rPr>
    </w:lvl>
    <w:lvl w:ilvl="2">
      <w:start w:val="1"/>
      <w:numFmt w:val="decimal"/>
      <w:suff w:val="nothing"/>
      <w:lvlText w:val="(%3)  "/>
      <w:lvlJc w:val="left"/>
      <w:pPr>
        <w:ind w:left="0" w:firstLine="720"/>
      </w:pPr>
      <w:rPr>
        <w:rFonts w:hint="default"/>
      </w:rPr>
    </w:lvl>
    <w:lvl w:ilvl="3">
      <w:start w:val="1"/>
      <w:numFmt w:val="lowerLetter"/>
      <w:suff w:val="nothing"/>
      <w:lvlText w:val="(%4)  "/>
      <w:lvlJc w:val="left"/>
      <w:pPr>
        <w:ind w:left="0" w:firstLine="108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4D9C2F36"/>
    <w:multiLevelType w:val="hybridMultilevel"/>
    <w:tmpl w:val="B41AC06A"/>
    <w:lvl w:ilvl="0" w:tplc="53A6820C">
      <w:start w:val="1"/>
      <w:numFmt w:val="lowerLetter"/>
      <w:lvlText w:val="%1."/>
      <w:lvlJc w:val="left"/>
      <w:pPr>
        <w:ind w:left="1440" w:hanging="360"/>
      </w:pPr>
      <w:rPr>
        <w:rFonts w:hint="default"/>
        <w:i w:val="0"/>
        <w:i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A0111A"/>
    <w:multiLevelType w:val="hybridMultilevel"/>
    <w:tmpl w:val="728E482E"/>
    <w:lvl w:ilvl="0" w:tplc="83E09D8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A00A357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74321"/>
    <w:multiLevelType w:val="hybridMultilevel"/>
    <w:tmpl w:val="ED440F88"/>
    <w:lvl w:ilvl="0" w:tplc="C8D05A4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C3B88"/>
    <w:multiLevelType w:val="hybridMultilevel"/>
    <w:tmpl w:val="29BA2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D04E88"/>
    <w:multiLevelType w:val="hybridMultilevel"/>
    <w:tmpl w:val="EDC8C400"/>
    <w:lvl w:ilvl="0" w:tplc="DDAEE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02B9E"/>
    <w:multiLevelType w:val="hybridMultilevel"/>
    <w:tmpl w:val="1B4EF718"/>
    <w:lvl w:ilvl="0" w:tplc="F4D8C3DA">
      <w:start w:val="1"/>
      <w:numFmt w:val="lowerRoman"/>
      <w:lvlText w:val="%1."/>
      <w:lvlJc w:val="left"/>
      <w:pPr>
        <w:ind w:left="2160" w:hanging="360"/>
      </w:pPr>
      <w:rPr>
        <w:rFonts w:ascii="Arial" w:eastAsiaTheme="minorHAnsi" w:hAnsi="Arial" w:cs="Arial"/>
        <w:b w:val="0"/>
        <w:bCs w:val="0"/>
      </w:r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B1810CB"/>
    <w:multiLevelType w:val="hybridMultilevel"/>
    <w:tmpl w:val="F14CA64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379671">
    <w:abstractNumId w:val="12"/>
  </w:num>
  <w:num w:numId="2" w16cid:durableId="1852648018">
    <w:abstractNumId w:val="20"/>
  </w:num>
  <w:num w:numId="3" w16cid:durableId="955058836">
    <w:abstractNumId w:val="4"/>
  </w:num>
  <w:num w:numId="4" w16cid:durableId="1865364608">
    <w:abstractNumId w:val="19"/>
  </w:num>
  <w:num w:numId="5" w16cid:durableId="1340735711">
    <w:abstractNumId w:val="3"/>
  </w:num>
  <w:num w:numId="6" w16cid:durableId="561450826">
    <w:abstractNumId w:val="6"/>
  </w:num>
  <w:num w:numId="7" w16cid:durableId="2106147326">
    <w:abstractNumId w:val="13"/>
  </w:num>
  <w:num w:numId="8" w16cid:durableId="917324326">
    <w:abstractNumId w:val="9"/>
  </w:num>
  <w:num w:numId="9" w16cid:durableId="76446690">
    <w:abstractNumId w:val="21"/>
  </w:num>
  <w:num w:numId="10" w16cid:durableId="308291577">
    <w:abstractNumId w:val="14"/>
  </w:num>
  <w:num w:numId="11" w16cid:durableId="665742878">
    <w:abstractNumId w:val="1"/>
  </w:num>
  <w:num w:numId="12" w16cid:durableId="1610625793">
    <w:abstractNumId w:val="11"/>
  </w:num>
  <w:num w:numId="13" w16cid:durableId="717516415">
    <w:abstractNumId w:val="18"/>
  </w:num>
  <w:num w:numId="14" w16cid:durableId="1074742138">
    <w:abstractNumId w:val="0"/>
  </w:num>
  <w:num w:numId="15" w16cid:durableId="708796370">
    <w:abstractNumId w:val="22"/>
  </w:num>
  <w:num w:numId="16" w16cid:durableId="2137872600">
    <w:abstractNumId w:val="23"/>
  </w:num>
  <w:num w:numId="17" w16cid:durableId="35742002">
    <w:abstractNumId w:val="10"/>
    <w:lvlOverride w:ilvl="0">
      <w:startOverride w:val="1"/>
    </w:lvlOverride>
    <w:lvlOverride w:ilvl="1"/>
    <w:lvlOverride w:ilvl="2"/>
    <w:lvlOverride w:ilvl="3"/>
    <w:lvlOverride w:ilvl="4"/>
    <w:lvlOverride w:ilvl="5"/>
    <w:lvlOverride w:ilvl="6"/>
    <w:lvlOverride w:ilvl="7"/>
    <w:lvlOverride w:ilvl="8"/>
  </w:num>
  <w:num w:numId="18" w16cid:durableId="1960145783">
    <w:abstractNumId w:val="17"/>
  </w:num>
  <w:num w:numId="19" w16cid:durableId="1605262114">
    <w:abstractNumId w:val="2"/>
  </w:num>
  <w:num w:numId="20" w16cid:durableId="1486122316">
    <w:abstractNumId w:val="15"/>
  </w:num>
  <w:num w:numId="21" w16cid:durableId="1527669080">
    <w:abstractNumId w:val="8"/>
  </w:num>
  <w:num w:numId="22" w16cid:durableId="504906882">
    <w:abstractNumId w:val="7"/>
  </w:num>
  <w:num w:numId="23" w16cid:durableId="1156140917">
    <w:abstractNumId w:val="16"/>
  </w:num>
  <w:num w:numId="24" w16cid:durableId="1052781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C82"/>
    <w:rsid w:val="0000296B"/>
    <w:rsid w:val="000029F2"/>
    <w:rsid w:val="000057F6"/>
    <w:rsid w:val="00006F38"/>
    <w:rsid w:val="00011C99"/>
    <w:rsid w:val="00011EDA"/>
    <w:rsid w:val="00023BCE"/>
    <w:rsid w:val="0003186D"/>
    <w:rsid w:val="0003276B"/>
    <w:rsid w:val="0003613E"/>
    <w:rsid w:val="00041830"/>
    <w:rsid w:val="00055FEE"/>
    <w:rsid w:val="000568EA"/>
    <w:rsid w:val="00063C45"/>
    <w:rsid w:val="000644EE"/>
    <w:rsid w:val="000648CE"/>
    <w:rsid w:val="0006520A"/>
    <w:rsid w:val="000653DD"/>
    <w:rsid w:val="0007266D"/>
    <w:rsid w:val="00075C15"/>
    <w:rsid w:val="000776C7"/>
    <w:rsid w:val="000854B5"/>
    <w:rsid w:val="00090185"/>
    <w:rsid w:val="000A056C"/>
    <w:rsid w:val="000A1A29"/>
    <w:rsid w:val="000A6F51"/>
    <w:rsid w:val="000B1FED"/>
    <w:rsid w:val="000B5530"/>
    <w:rsid w:val="000C1C8F"/>
    <w:rsid w:val="000C3431"/>
    <w:rsid w:val="000C59A1"/>
    <w:rsid w:val="000D51FC"/>
    <w:rsid w:val="000D6644"/>
    <w:rsid w:val="000D6BAF"/>
    <w:rsid w:val="000E23FF"/>
    <w:rsid w:val="000E2917"/>
    <w:rsid w:val="000E2AE0"/>
    <w:rsid w:val="000E2E75"/>
    <w:rsid w:val="00100214"/>
    <w:rsid w:val="0010102E"/>
    <w:rsid w:val="00110496"/>
    <w:rsid w:val="00111292"/>
    <w:rsid w:val="00111867"/>
    <w:rsid w:val="00122CF8"/>
    <w:rsid w:val="001266C2"/>
    <w:rsid w:val="00126C74"/>
    <w:rsid w:val="00127B32"/>
    <w:rsid w:val="0014391A"/>
    <w:rsid w:val="00153702"/>
    <w:rsid w:val="00164AEE"/>
    <w:rsid w:val="00170036"/>
    <w:rsid w:val="00174C82"/>
    <w:rsid w:val="00177E03"/>
    <w:rsid w:val="0018153C"/>
    <w:rsid w:val="001840C5"/>
    <w:rsid w:val="00184E7F"/>
    <w:rsid w:val="00190776"/>
    <w:rsid w:val="00192AEB"/>
    <w:rsid w:val="0019559A"/>
    <w:rsid w:val="00195902"/>
    <w:rsid w:val="0019628C"/>
    <w:rsid w:val="001A55BC"/>
    <w:rsid w:val="001B1553"/>
    <w:rsid w:val="001B50E5"/>
    <w:rsid w:val="001B51F4"/>
    <w:rsid w:val="001B6AD2"/>
    <w:rsid w:val="001C2670"/>
    <w:rsid w:val="001C73DE"/>
    <w:rsid w:val="001D220E"/>
    <w:rsid w:val="001D25F6"/>
    <w:rsid w:val="001D30D8"/>
    <w:rsid w:val="001E1AE1"/>
    <w:rsid w:val="001E666E"/>
    <w:rsid w:val="001F4703"/>
    <w:rsid w:val="001F4FBB"/>
    <w:rsid w:val="002030D1"/>
    <w:rsid w:val="00212A7A"/>
    <w:rsid w:val="002158D5"/>
    <w:rsid w:val="00217745"/>
    <w:rsid w:val="00220F7B"/>
    <w:rsid w:val="00223EC4"/>
    <w:rsid w:val="0022633C"/>
    <w:rsid w:val="002320DA"/>
    <w:rsid w:val="002406BA"/>
    <w:rsid w:val="002431A7"/>
    <w:rsid w:val="0024590B"/>
    <w:rsid w:val="00245F29"/>
    <w:rsid w:val="00246980"/>
    <w:rsid w:val="002522C2"/>
    <w:rsid w:val="002544C6"/>
    <w:rsid w:val="00255849"/>
    <w:rsid w:val="002624F2"/>
    <w:rsid w:val="00267B7F"/>
    <w:rsid w:val="00273ED7"/>
    <w:rsid w:val="00274418"/>
    <w:rsid w:val="002757BD"/>
    <w:rsid w:val="00277C9D"/>
    <w:rsid w:val="00282BAE"/>
    <w:rsid w:val="00293951"/>
    <w:rsid w:val="0029455C"/>
    <w:rsid w:val="002A2819"/>
    <w:rsid w:val="002A680D"/>
    <w:rsid w:val="002A7550"/>
    <w:rsid w:val="002A7C4F"/>
    <w:rsid w:val="002B3CAA"/>
    <w:rsid w:val="002B6C37"/>
    <w:rsid w:val="002C18FD"/>
    <w:rsid w:val="002C4D0B"/>
    <w:rsid w:val="002D4261"/>
    <w:rsid w:val="002D59F5"/>
    <w:rsid w:val="002D69CE"/>
    <w:rsid w:val="002D6FDE"/>
    <w:rsid w:val="002E3DBE"/>
    <w:rsid w:val="002E6266"/>
    <w:rsid w:val="002F056E"/>
    <w:rsid w:val="002F433F"/>
    <w:rsid w:val="002F4C96"/>
    <w:rsid w:val="002F5275"/>
    <w:rsid w:val="002F7829"/>
    <w:rsid w:val="0030155C"/>
    <w:rsid w:val="00302454"/>
    <w:rsid w:val="003056D0"/>
    <w:rsid w:val="00306D48"/>
    <w:rsid w:val="00306DAC"/>
    <w:rsid w:val="00307110"/>
    <w:rsid w:val="00307A1F"/>
    <w:rsid w:val="00314449"/>
    <w:rsid w:val="00316A75"/>
    <w:rsid w:val="003221A1"/>
    <w:rsid w:val="003247CF"/>
    <w:rsid w:val="00331F74"/>
    <w:rsid w:val="00341F57"/>
    <w:rsid w:val="003436A3"/>
    <w:rsid w:val="00343731"/>
    <w:rsid w:val="00343C83"/>
    <w:rsid w:val="00344A9B"/>
    <w:rsid w:val="00347B2D"/>
    <w:rsid w:val="00356E39"/>
    <w:rsid w:val="00357475"/>
    <w:rsid w:val="0036112F"/>
    <w:rsid w:val="00365C57"/>
    <w:rsid w:val="00365D84"/>
    <w:rsid w:val="00367DB2"/>
    <w:rsid w:val="0037564A"/>
    <w:rsid w:val="00382425"/>
    <w:rsid w:val="003833D2"/>
    <w:rsid w:val="00386959"/>
    <w:rsid w:val="00392A0E"/>
    <w:rsid w:val="003956F0"/>
    <w:rsid w:val="00397030"/>
    <w:rsid w:val="003B103D"/>
    <w:rsid w:val="003B3E97"/>
    <w:rsid w:val="003B4F8F"/>
    <w:rsid w:val="003B743E"/>
    <w:rsid w:val="003B7486"/>
    <w:rsid w:val="003C172A"/>
    <w:rsid w:val="003C49FF"/>
    <w:rsid w:val="003C508C"/>
    <w:rsid w:val="003C73BA"/>
    <w:rsid w:val="003C7D0A"/>
    <w:rsid w:val="003D784C"/>
    <w:rsid w:val="003E48FF"/>
    <w:rsid w:val="003E553D"/>
    <w:rsid w:val="003F1A6B"/>
    <w:rsid w:val="003F30BF"/>
    <w:rsid w:val="004118AA"/>
    <w:rsid w:val="00411F49"/>
    <w:rsid w:val="0041340C"/>
    <w:rsid w:val="00414BBF"/>
    <w:rsid w:val="00417119"/>
    <w:rsid w:val="0042521D"/>
    <w:rsid w:val="00427285"/>
    <w:rsid w:val="00432BB5"/>
    <w:rsid w:val="00433A64"/>
    <w:rsid w:val="00441A72"/>
    <w:rsid w:val="00447718"/>
    <w:rsid w:val="00451023"/>
    <w:rsid w:val="00465330"/>
    <w:rsid w:val="00467E1C"/>
    <w:rsid w:val="00470D06"/>
    <w:rsid w:val="0047237A"/>
    <w:rsid w:val="004803FF"/>
    <w:rsid w:val="00482AF8"/>
    <w:rsid w:val="00484AA4"/>
    <w:rsid w:val="00485506"/>
    <w:rsid w:val="00495252"/>
    <w:rsid w:val="0049677F"/>
    <w:rsid w:val="004A174F"/>
    <w:rsid w:val="004A7B62"/>
    <w:rsid w:val="004A7C31"/>
    <w:rsid w:val="004C4E3E"/>
    <w:rsid w:val="004C4F84"/>
    <w:rsid w:val="004C534B"/>
    <w:rsid w:val="004D2A05"/>
    <w:rsid w:val="004D6AD6"/>
    <w:rsid w:val="004D7345"/>
    <w:rsid w:val="004E000F"/>
    <w:rsid w:val="004E040C"/>
    <w:rsid w:val="004E2F89"/>
    <w:rsid w:val="004E632F"/>
    <w:rsid w:val="004F00AA"/>
    <w:rsid w:val="004F24D0"/>
    <w:rsid w:val="004F2EDB"/>
    <w:rsid w:val="004F324A"/>
    <w:rsid w:val="004F7250"/>
    <w:rsid w:val="005049ED"/>
    <w:rsid w:val="00504D85"/>
    <w:rsid w:val="0050521E"/>
    <w:rsid w:val="00505CF1"/>
    <w:rsid w:val="00505D28"/>
    <w:rsid w:val="00506262"/>
    <w:rsid w:val="00514E51"/>
    <w:rsid w:val="00522B4A"/>
    <w:rsid w:val="00524AFE"/>
    <w:rsid w:val="00524B35"/>
    <w:rsid w:val="005250E4"/>
    <w:rsid w:val="005321BF"/>
    <w:rsid w:val="00544B93"/>
    <w:rsid w:val="00547DDC"/>
    <w:rsid w:val="0055164F"/>
    <w:rsid w:val="00552A18"/>
    <w:rsid w:val="0055417A"/>
    <w:rsid w:val="0055466C"/>
    <w:rsid w:val="00571193"/>
    <w:rsid w:val="00572F09"/>
    <w:rsid w:val="0057718D"/>
    <w:rsid w:val="005915FF"/>
    <w:rsid w:val="00592E6F"/>
    <w:rsid w:val="00595FD6"/>
    <w:rsid w:val="005A1195"/>
    <w:rsid w:val="005A447F"/>
    <w:rsid w:val="005A64BE"/>
    <w:rsid w:val="005B041A"/>
    <w:rsid w:val="005B0814"/>
    <w:rsid w:val="005B3A0F"/>
    <w:rsid w:val="005B4DD7"/>
    <w:rsid w:val="005B6848"/>
    <w:rsid w:val="005B6CEF"/>
    <w:rsid w:val="005C0A16"/>
    <w:rsid w:val="005C1AA5"/>
    <w:rsid w:val="005D08F7"/>
    <w:rsid w:val="005D6544"/>
    <w:rsid w:val="005E77C8"/>
    <w:rsid w:val="005E7C98"/>
    <w:rsid w:val="005E7E69"/>
    <w:rsid w:val="005F1022"/>
    <w:rsid w:val="005F5EE5"/>
    <w:rsid w:val="0060070E"/>
    <w:rsid w:val="00601F7D"/>
    <w:rsid w:val="006125CE"/>
    <w:rsid w:val="006248B5"/>
    <w:rsid w:val="00630C2E"/>
    <w:rsid w:val="006337EE"/>
    <w:rsid w:val="00643CEE"/>
    <w:rsid w:val="00650BDD"/>
    <w:rsid w:val="0065348B"/>
    <w:rsid w:val="00657664"/>
    <w:rsid w:val="006645FE"/>
    <w:rsid w:val="0066563D"/>
    <w:rsid w:val="00665D34"/>
    <w:rsid w:val="00671BBB"/>
    <w:rsid w:val="0067446D"/>
    <w:rsid w:val="00680296"/>
    <w:rsid w:val="00680EEA"/>
    <w:rsid w:val="00683F05"/>
    <w:rsid w:val="00686A82"/>
    <w:rsid w:val="00686E36"/>
    <w:rsid w:val="00694AAD"/>
    <w:rsid w:val="00694EBE"/>
    <w:rsid w:val="006A16FE"/>
    <w:rsid w:val="006A3233"/>
    <w:rsid w:val="006A3F2F"/>
    <w:rsid w:val="006A578B"/>
    <w:rsid w:val="006A5A93"/>
    <w:rsid w:val="006A67FA"/>
    <w:rsid w:val="006A6924"/>
    <w:rsid w:val="006B2C01"/>
    <w:rsid w:val="006B2E1B"/>
    <w:rsid w:val="006B4AD6"/>
    <w:rsid w:val="006B4D65"/>
    <w:rsid w:val="006C0B56"/>
    <w:rsid w:val="006C1A81"/>
    <w:rsid w:val="006C3266"/>
    <w:rsid w:val="006D6D22"/>
    <w:rsid w:val="006E65BC"/>
    <w:rsid w:val="006E6B70"/>
    <w:rsid w:val="006F5BDE"/>
    <w:rsid w:val="006F7A7A"/>
    <w:rsid w:val="00700851"/>
    <w:rsid w:val="00704857"/>
    <w:rsid w:val="007126E7"/>
    <w:rsid w:val="00715FB0"/>
    <w:rsid w:val="007202EB"/>
    <w:rsid w:val="007215C5"/>
    <w:rsid w:val="00724BE6"/>
    <w:rsid w:val="00725C26"/>
    <w:rsid w:val="00741B4D"/>
    <w:rsid w:val="00747175"/>
    <w:rsid w:val="00756EEB"/>
    <w:rsid w:val="0075732B"/>
    <w:rsid w:val="00764016"/>
    <w:rsid w:val="007641D3"/>
    <w:rsid w:val="00764B17"/>
    <w:rsid w:val="007652E3"/>
    <w:rsid w:val="00767E4D"/>
    <w:rsid w:val="00773B90"/>
    <w:rsid w:val="00773FFB"/>
    <w:rsid w:val="007768F5"/>
    <w:rsid w:val="007800E5"/>
    <w:rsid w:val="00784C3C"/>
    <w:rsid w:val="00786168"/>
    <w:rsid w:val="007935F0"/>
    <w:rsid w:val="007A1D9E"/>
    <w:rsid w:val="007A5DFE"/>
    <w:rsid w:val="007A6887"/>
    <w:rsid w:val="007B06FE"/>
    <w:rsid w:val="007B140D"/>
    <w:rsid w:val="007B4AE1"/>
    <w:rsid w:val="007B4D52"/>
    <w:rsid w:val="007C2ED0"/>
    <w:rsid w:val="007D4389"/>
    <w:rsid w:val="007E35BF"/>
    <w:rsid w:val="007E41D0"/>
    <w:rsid w:val="007E577E"/>
    <w:rsid w:val="007F0B7A"/>
    <w:rsid w:val="007F126B"/>
    <w:rsid w:val="007F43A6"/>
    <w:rsid w:val="0080094A"/>
    <w:rsid w:val="00802B8A"/>
    <w:rsid w:val="008048C1"/>
    <w:rsid w:val="008110B6"/>
    <w:rsid w:val="00811253"/>
    <w:rsid w:val="00814827"/>
    <w:rsid w:val="0081627E"/>
    <w:rsid w:val="00817A7E"/>
    <w:rsid w:val="00820A1D"/>
    <w:rsid w:val="00821FCC"/>
    <w:rsid w:val="00823A82"/>
    <w:rsid w:val="00825977"/>
    <w:rsid w:val="00826E56"/>
    <w:rsid w:val="00831EF6"/>
    <w:rsid w:val="00833C5A"/>
    <w:rsid w:val="008402AD"/>
    <w:rsid w:val="00842256"/>
    <w:rsid w:val="008438B0"/>
    <w:rsid w:val="0084613C"/>
    <w:rsid w:val="00846477"/>
    <w:rsid w:val="00846C5F"/>
    <w:rsid w:val="008501B6"/>
    <w:rsid w:val="008619BC"/>
    <w:rsid w:val="00867353"/>
    <w:rsid w:val="00867AC2"/>
    <w:rsid w:val="0087282A"/>
    <w:rsid w:val="00873549"/>
    <w:rsid w:val="0087371F"/>
    <w:rsid w:val="00874296"/>
    <w:rsid w:val="008752B7"/>
    <w:rsid w:val="008822F0"/>
    <w:rsid w:val="00882419"/>
    <w:rsid w:val="00883042"/>
    <w:rsid w:val="008840C5"/>
    <w:rsid w:val="00890380"/>
    <w:rsid w:val="00890824"/>
    <w:rsid w:val="008962E9"/>
    <w:rsid w:val="008A07D2"/>
    <w:rsid w:val="008A4E5B"/>
    <w:rsid w:val="008B544A"/>
    <w:rsid w:val="008B5F4A"/>
    <w:rsid w:val="008B752E"/>
    <w:rsid w:val="008B7FE4"/>
    <w:rsid w:val="008C25F7"/>
    <w:rsid w:val="008C3C64"/>
    <w:rsid w:val="008C4560"/>
    <w:rsid w:val="008C588B"/>
    <w:rsid w:val="008C6750"/>
    <w:rsid w:val="008C7DF3"/>
    <w:rsid w:val="008D1DBD"/>
    <w:rsid w:val="008D572F"/>
    <w:rsid w:val="008D6A50"/>
    <w:rsid w:val="008E0CC1"/>
    <w:rsid w:val="008E6298"/>
    <w:rsid w:val="008F19F6"/>
    <w:rsid w:val="008F4F56"/>
    <w:rsid w:val="008F609C"/>
    <w:rsid w:val="009013DC"/>
    <w:rsid w:val="00902076"/>
    <w:rsid w:val="00902E28"/>
    <w:rsid w:val="0090681E"/>
    <w:rsid w:val="00912644"/>
    <w:rsid w:val="00916584"/>
    <w:rsid w:val="00916977"/>
    <w:rsid w:val="00922CC4"/>
    <w:rsid w:val="00922F27"/>
    <w:rsid w:val="00933B34"/>
    <w:rsid w:val="00934616"/>
    <w:rsid w:val="00935740"/>
    <w:rsid w:val="00944581"/>
    <w:rsid w:val="00947787"/>
    <w:rsid w:val="00956522"/>
    <w:rsid w:val="0096146E"/>
    <w:rsid w:val="00964935"/>
    <w:rsid w:val="0097080B"/>
    <w:rsid w:val="0098154A"/>
    <w:rsid w:val="00992E42"/>
    <w:rsid w:val="009A1651"/>
    <w:rsid w:val="009A2567"/>
    <w:rsid w:val="009A4037"/>
    <w:rsid w:val="009B4E7A"/>
    <w:rsid w:val="009B600A"/>
    <w:rsid w:val="009C6C00"/>
    <w:rsid w:val="009D2B07"/>
    <w:rsid w:val="009D506F"/>
    <w:rsid w:val="009E3CEF"/>
    <w:rsid w:val="009F18B7"/>
    <w:rsid w:val="009F7EF1"/>
    <w:rsid w:val="00A0147F"/>
    <w:rsid w:val="00A02E56"/>
    <w:rsid w:val="00A03507"/>
    <w:rsid w:val="00A05729"/>
    <w:rsid w:val="00A103BB"/>
    <w:rsid w:val="00A10DD0"/>
    <w:rsid w:val="00A21832"/>
    <w:rsid w:val="00A24912"/>
    <w:rsid w:val="00A25182"/>
    <w:rsid w:val="00A25604"/>
    <w:rsid w:val="00A34008"/>
    <w:rsid w:val="00A37471"/>
    <w:rsid w:val="00A429BE"/>
    <w:rsid w:val="00A42B4E"/>
    <w:rsid w:val="00A61C9D"/>
    <w:rsid w:val="00A62824"/>
    <w:rsid w:val="00A646B1"/>
    <w:rsid w:val="00A7047F"/>
    <w:rsid w:val="00A741BB"/>
    <w:rsid w:val="00A76FF6"/>
    <w:rsid w:val="00A805DA"/>
    <w:rsid w:val="00A82F3B"/>
    <w:rsid w:val="00A85C41"/>
    <w:rsid w:val="00A86F36"/>
    <w:rsid w:val="00A9068E"/>
    <w:rsid w:val="00A93200"/>
    <w:rsid w:val="00A94C5D"/>
    <w:rsid w:val="00AA130E"/>
    <w:rsid w:val="00AA3484"/>
    <w:rsid w:val="00AA5478"/>
    <w:rsid w:val="00AA59F1"/>
    <w:rsid w:val="00AA6760"/>
    <w:rsid w:val="00AB07A8"/>
    <w:rsid w:val="00AB1087"/>
    <w:rsid w:val="00AB39FE"/>
    <w:rsid w:val="00AB4109"/>
    <w:rsid w:val="00AB410A"/>
    <w:rsid w:val="00AB7173"/>
    <w:rsid w:val="00AC183E"/>
    <w:rsid w:val="00AC45DF"/>
    <w:rsid w:val="00AC6C6B"/>
    <w:rsid w:val="00AD3243"/>
    <w:rsid w:val="00AD49BC"/>
    <w:rsid w:val="00AD73AC"/>
    <w:rsid w:val="00AD77EA"/>
    <w:rsid w:val="00AE1B8C"/>
    <w:rsid w:val="00AE4A5E"/>
    <w:rsid w:val="00AE608D"/>
    <w:rsid w:val="00AF1004"/>
    <w:rsid w:val="00AF6C48"/>
    <w:rsid w:val="00AF7AFC"/>
    <w:rsid w:val="00B05FFE"/>
    <w:rsid w:val="00B1283E"/>
    <w:rsid w:val="00B16403"/>
    <w:rsid w:val="00B2396F"/>
    <w:rsid w:val="00B40B77"/>
    <w:rsid w:val="00B503FE"/>
    <w:rsid w:val="00B52473"/>
    <w:rsid w:val="00B556E0"/>
    <w:rsid w:val="00B557E8"/>
    <w:rsid w:val="00B56529"/>
    <w:rsid w:val="00B62C9E"/>
    <w:rsid w:val="00B638AF"/>
    <w:rsid w:val="00B734E2"/>
    <w:rsid w:val="00B73E5D"/>
    <w:rsid w:val="00B756F5"/>
    <w:rsid w:val="00B80AD1"/>
    <w:rsid w:val="00B83809"/>
    <w:rsid w:val="00B9331B"/>
    <w:rsid w:val="00B939B8"/>
    <w:rsid w:val="00B97933"/>
    <w:rsid w:val="00BA3A53"/>
    <w:rsid w:val="00BA59E6"/>
    <w:rsid w:val="00BA6452"/>
    <w:rsid w:val="00BA7177"/>
    <w:rsid w:val="00BA7912"/>
    <w:rsid w:val="00BB6E6B"/>
    <w:rsid w:val="00BB73D4"/>
    <w:rsid w:val="00BC77E2"/>
    <w:rsid w:val="00BD3778"/>
    <w:rsid w:val="00BD5672"/>
    <w:rsid w:val="00BE54E5"/>
    <w:rsid w:val="00BE5E83"/>
    <w:rsid w:val="00BF5B5E"/>
    <w:rsid w:val="00BF7FF6"/>
    <w:rsid w:val="00C0076A"/>
    <w:rsid w:val="00C0141C"/>
    <w:rsid w:val="00C10BA4"/>
    <w:rsid w:val="00C10E83"/>
    <w:rsid w:val="00C111DD"/>
    <w:rsid w:val="00C126D4"/>
    <w:rsid w:val="00C17760"/>
    <w:rsid w:val="00C31169"/>
    <w:rsid w:val="00C3264C"/>
    <w:rsid w:val="00C36311"/>
    <w:rsid w:val="00C42B19"/>
    <w:rsid w:val="00C47907"/>
    <w:rsid w:val="00C50BBD"/>
    <w:rsid w:val="00C51A03"/>
    <w:rsid w:val="00C534F7"/>
    <w:rsid w:val="00C5484F"/>
    <w:rsid w:val="00C56654"/>
    <w:rsid w:val="00C57B0D"/>
    <w:rsid w:val="00C62959"/>
    <w:rsid w:val="00C66174"/>
    <w:rsid w:val="00C721A1"/>
    <w:rsid w:val="00C749DB"/>
    <w:rsid w:val="00C74A3C"/>
    <w:rsid w:val="00C77C09"/>
    <w:rsid w:val="00C81912"/>
    <w:rsid w:val="00C822D2"/>
    <w:rsid w:val="00C83DF8"/>
    <w:rsid w:val="00C85BC2"/>
    <w:rsid w:val="00C87663"/>
    <w:rsid w:val="00CA0493"/>
    <w:rsid w:val="00CA1A37"/>
    <w:rsid w:val="00CA5087"/>
    <w:rsid w:val="00CA6758"/>
    <w:rsid w:val="00CB4DA5"/>
    <w:rsid w:val="00CB5CD6"/>
    <w:rsid w:val="00CD26BF"/>
    <w:rsid w:val="00CD29CC"/>
    <w:rsid w:val="00CE085B"/>
    <w:rsid w:val="00CE170F"/>
    <w:rsid w:val="00CE1D42"/>
    <w:rsid w:val="00CE4954"/>
    <w:rsid w:val="00CE704E"/>
    <w:rsid w:val="00CF25BB"/>
    <w:rsid w:val="00CF4636"/>
    <w:rsid w:val="00D01B0A"/>
    <w:rsid w:val="00D03107"/>
    <w:rsid w:val="00D06F54"/>
    <w:rsid w:val="00D10245"/>
    <w:rsid w:val="00D10B6C"/>
    <w:rsid w:val="00D11354"/>
    <w:rsid w:val="00D15070"/>
    <w:rsid w:val="00D24C6D"/>
    <w:rsid w:val="00D26805"/>
    <w:rsid w:val="00D27C59"/>
    <w:rsid w:val="00D31B4C"/>
    <w:rsid w:val="00D4163E"/>
    <w:rsid w:val="00D710EB"/>
    <w:rsid w:val="00D72C37"/>
    <w:rsid w:val="00D769D4"/>
    <w:rsid w:val="00D77D9E"/>
    <w:rsid w:val="00D83B42"/>
    <w:rsid w:val="00D83FD2"/>
    <w:rsid w:val="00D85F40"/>
    <w:rsid w:val="00D86166"/>
    <w:rsid w:val="00DA3ECE"/>
    <w:rsid w:val="00DA470A"/>
    <w:rsid w:val="00DB6105"/>
    <w:rsid w:val="00DC0755"/>
    <w:rsid w:val="00DC231D"/>
    <w:rsid w:val="00DD1BDA"/>
    <w:rsid w:val="00DD28B8"/>
    <w:rsid w:val="00DE4A35"/>
    <w:rsid w:val="00DF1C98"/>
    <w:rsid w:val="00DF5DC4"/>
    <w:rsid w:val="00DF6622"/>
    <w:rsid w:val="00DF6B2B"/>
    <w:rsid w:val="00E036DF"/>
    <w:rsid w:val="00E05B73"/>
    <w:rsid w:val="00E16B18"/>
    <w:rsid w:val="00E2145D"/>
    <w:rsid w:val="00E21585"/>
    <w:rsid w:val="00E24AEC"/>
    <w:rsid w:val="00E252C3"/>
    <w:rsid w:val="00E33103"/>
    <w:rsid w:val="00E334E8"/>
    <w:rsid w:val="00E374C5"/>
    <w:rsid w:val="00E4131A"/>
    <w:rsid w:val="00E45AF8"/>
    <w:rsid w:val="00E47412"/>
    <w:rsid w:val="00E51830"/>
    <w:rsid w:val="00E546A5"/>
    <w:rsid w:val="00E5679D"/>
    <w:rsid w:val="00E613A2"/>
    <w:rsid w:val="00E679C6"/>
    <w:rsid w:val="00E67CAA"/>
    <w:rsid w:val="00E73C63"/>
    <w:rsid w:val="00E9395A"/>
    <w:rsid w:val="00EA243A"/>
    <w:rsid w:val="00EB2529"/>
    <w:rsid w:val="00EB2D31"/>
    <w:rsid w:val="00EB515B"/>
    <w:rsid w:val="00ED4BAB"/>
    <w:rsid w:val="00ED541C"/>
    <w:rsid w:val="00ED68B6"/>
    <w:rsid w:val="00EE2174"/>
    <w:rsid w:val="00EE2764"/>
    <w:rsid w:val="00EE3BD0"/>
    <w:rsid w:val="00EE6258"/>
    <w:rsid w:val="00EE69AF"/>
    <w:rsid w:val="00EF2C72"/>
    <w:rsid w:val="00F0706B"/>
    <w:rsid w:val="00F13B16"/>
    <w:rsid w:val="00F15CBE"/>
    <w:rsid w:val="00F16373"/>
    <w:rsid w:val="00F35757"/>
    <w:rsid w:val="00F358F6"/>
    <w:rsid w:val="00F362FC"/>
    <w:rsid w:val="00F448C1"/>
    <w:rsid w:val="00F44EF0"/>
    <w:rsid w:val="00F601F6"/>
    <w:rsid w:val="00F607A8"/>
    <w:rsid w:val="00F611C1"/>
    <w:rsid w:val="00F618B8"/>
    <w:rsid w:val="00F65DFA"/>
    <w:rsid w:val="00F72F6C"/>
    <w:rsid w:val="00F74E82"/>
    <w:rsid w:val="00F82CDF"/>
    <w:rsid w:val="00F842AA"/>
    <w:rsid w:val="00FA3848"/>
    <w:rsid w:val="00FA4E38"/>
    <w:rsid w:val="00FA7400"/>
    <w:rsid w:val="00FB43F8"/>
    <w:rsid w:val="00FB49F8"/>
    <w:rsid w:val="00FB5955"/>
    <w:rsid w:val="00FC1572"/>
    <w:rsid w:val="00FC5201"/>
    <w:rsid w:val="00FD0376"/>
    <w:rsid w:val="00FE1866"/>
    <w:rsid w:val="00FE1B0F"/>
    <w:rsid w:val="00FE35FE"/>
    <w:rsid w:val="00FE5A4E"/>
    <w:rsid w:val="00FE7471"/>
    <w:rsid w:val="00FE78FC"/>
    <w:rsid w:val="00FE7CC3"/>
    <w:rsid w:val="00FF0F8A"/>
    <w:rsid w:val="00FF4F04"/>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A2428C3"/>
  <w15:docId w15:val="{A141A65D-799B-4007-B25A-EAB750F5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3266"/>
    <w:rPr>
      <w:rFonts w:ascii="Arial" w:hAnsi="Arial"/>
      <w:sz w:val="24"/>
      <w:szCs w:val="24"/>
    </w:rPr>
  </w:style>
  <w:style w:type="paragraph" w:styleId="Heading1">
    <w:name w:val="heading 1"/>
    <w:basedOn w:val="Normal"/>
    <w:next w:val="Normal"/>
    <w:qFormat/>
    <w:rsid w:val="006C3266"/>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3266"/>
    <w:pPr>
      <w:tabs>
        <w:tab w:val="center" w:pos="4320"/>
        <w:tab w:val="right" w:pos="8640"/>
      </w:tabs>
    </w:pPr>
  </w:style>
  <w:style w:type="paragraph" w:styleId="Footer">
    <w:name w:val="footer"/>
    <w:basedOn w:val="Normal"/>
    <w:link w:val="FooterChar"/>
    <w:uiPriority w:val="99"/>
    <w:rsid w:val="006C3266"/>
    <w:pPr>
      <w:tabs>
        <w:tab w:val="center" w:pos="4320"/>
        <w:tab w:val="right" w:pos="8640"/>
      </w:tabs>
    </w:pPr>
  </w:style>
  <w:style w:type="paragraph" w:customStyle="1" w:styleId="CompanyName">
    <w:name w:val="Company Name"/>
    <w:basedOn w:val="Subtitle"/>
    <w:rsid w:val="006C3266"/>
    <w:pPr>
      <w:spacing w:after="0"/>
      <w:outlineLvl w:val="9"/>
    </w:pPr>
    <w:rPr>
      <w:rFonts w:cs="Times New Roman"/>
      <w:b/>
      <w:caps/>
      <w:color w:val="000080"/>
      <w:sz w:val="16"/>
      <w:szCs w:val="20"/>
    </w:rPr>
  </w:style>
  <w:style w:type="paragraph" w:customStyle="1" w:styleId="LHDA">
    <w:name w:val="LHDA"/>
    <w:basedOn w:val="Title"/>
    <w:rsid w:val="006C3266"/>
    <w:pPr>
      <w:spacing w:before="0" w:after="0"/>
      <w:outlineLvl w:val="9"/>
    </w:pPr>
    <w:rPr>
      <w:rFonts w:cs="Times New Roman"/>
      <w:caps/>
      <w:color w:val="000080"/>
      <w:kern w:val="0"/>
      <w:sz w:val="22"/>
      <w:szCs w:val="20"/>
    </w:rPr>
  </w:style>
  <w:style w:type="paragraph" w:styleId="Subtitle">
    <w:name w:val="Subtitle"/>
    <w:basedOn w:val="Normal"/>
    <w:qFormat/>
    <w:rsid w:val="006C3266"/>
    <w:pPr>
      <w:spacing w:after="60"/>
      <w:jc w:val="center"/>
      <w:outlineLvl w:val="1"/>
    </w:pPr>
    <w:rPr>
      <w:rFonts w:cs="Arial"/>
    </w:rPr>
  </w:style>
  <w:style w:type="paragraph" w:styleId="Title">
    <w:name w:val="Title"/>
    <w:basedOn w:val="Normal"/>
    <w:qFormat/>
    <w:rsid w:val="006C3266"/>
    <w:pPr>
      <w:spacing w:before="240" w:after="60"/>
      <w:jc w:val="center"/>
      <w:outlineLvl w:val="0"/>
    </w:pPr>
    <w:rPr>
      <w:rFonts w:cs="Arial"/>
      <w:b/>
      <w:bCs/>
      <w:kern w:val="28"/>
      <w:sz w:val="32"/>
      <w:szCs w:val="32"/>
    </w:rPr>
  </w:style>
  <w:style w:type="paragraph" w:styleId="BodyTextIndent">
    <w:name w:val="Body Text Indent"/>
    <w:basedOn w:val="Normal"/>
    <w:rsid w:val="006C3266"/>
    <w:pPr>
      <w:ind w:left="2700" w:hanging="2700"/>
    </w:pPr>
  </w:style>
  <w:style w:type="paragraph" w:styleId="DocumentMap">
    <w:name w:val="Document Map"/>
    <w:basedOn w:val="Normal"/>
    <w:semiHidden/>
    <w:rsid w:val="006C3266"/>
    <w:pPr>
      <w:shd w:val="clear" w:color="auto" w:fill="000080"/>
    </w:pPr>
    <w:rPr>
      <w:rFonts w:ascii="Tahoma" w:hAnsi="Tahoma" w:cs="Tahoma"/>
    </w:rPr>
  </w:style>
  <w:style w:type="character" w:styleId="PageNumber">
    <w:name w:val="page number"/>
    <w:basedOn w:val="DefaultParagraphFont"/>
    <w:rsid w:val="00F842AA"/>
  </w:style>
  <w:style w:type="paragraph" w:styleId="PlainText">
    <w:name w:val="Plain Text"/>
    <w:basedOn w:val="Normal"/>
    <w:link w:val="PlainTextChar"/>
    <w:uiPriority w:val="99"/>
    <w:unhideWhenUsed/>
    <w:rsid w:val="00EE3BD0"/>
    <w:rPr>
      <w:rFonts w:ascii="Bookman Old Style" w:hAnsi="Bookman Old Style"/>
      <w:szCs w:val="21"/>
    </w:rPr>
  </w:style>
  <w:style w:type="character" w:customStyle="1" w:styleId="PlainTextChar">
    <w:name w:val="Plain Text Char"/>
    <w:basedOn w:val="DefaultParagraphFont"/>
    <w:link w:val="PlainText"/>
    <w:uiPriority w:val="99"/>
    <w:rsid w:val="00EE3BD0"/>
    <w:rPr>
      <w:rFonts w:ascii="Bookman Old Style" w:hAnsi="Bookman Old Style"/>
      <w:sz w:val="24"/>
      <w:szCs w:val="21"/>
    </w:rPr>
  </w:style>
  <w:style w:type="character" w:customStyle="1" w:styleId="HeaderChar">
    <w:name w:val="Header Char"/>
    <w:basedOn w:val="DefaultParagraphFont"/>
    <w:link w:val="Header"/>
    <w:uiPriority w:val="99"/>
    <w:rsid w:val="002431A7"/>
    <w:rPr>
      <w:rFonts w:ascii="Arial" w:hAnsi="Arial"/>
      <w:noProof/>
      <w:sz w:val="24"/>
      <w:szCs w:val="24"/>
    </w:rPr>
  </w:style>
  <w:style w:type="character" w:styleId="CommentReference">
    <w:name w:val="annotation reference"/>
    <w:basedOn w:val="DefaultParagraphFont"/>
    <w:uiPriority w:val="99"/>
    <w:rsid w:val="002D59F5"/>
    <w:rPr>
      <w:sz w:val="16"/>
      <w:szCs w:val="16"/>
    </w:rPr>
  </w:style>
  <w:style w:type="paragraph" w:styleId="CommentText">
    <w:name w:val="annotation text"/>
    <w:basedOn w:val="Normal"/>
    <w:link w:val="CommentTextChar"/>
    <w:uiPriority w:val="99"/>
    <w:rsid w:val="002D59F5"/>
    <w:rPr>
      <w:sz w:val="20"/>
      <w:szCs w:val="20"/>
    </w:rPr>
  </w:style>
  <w:style w:type="character" w:customStyle="1" w:styleId="CommentTextChar">
    <w:name w:val="Comment Text Char"/>
    <w:basedOn w:val="DefaultParagraphFont"/>
    <w:link w:val="CommentText"/>
    <w:uiPriority w:val="99"/>
    <w:rsid w:val="002D59F5"/>
    <w:rPr>
      <w:rFonts w:ascii="Arial" w:hAnsi="Arial"/>
      <w:noProof/>
    </w:rPr>
  </w:style>
  <w:style w:type="paragraph" w:styleId="CommentSubject">
    <w:name w:val="annotation subject"/>
    <w:basedOn w:val="CommentText"/>
    <w:next w:val="CommentText"/>
    <w:link w:val="CommentSubjectChar"/>
    <w:rsid w:val="002D59F5"/>
    <w:rPr>
      <w:b/>
      <w:bCs/>
    </w:rPr>
  </w:style>
  <w:style w:type="character" w:customStyle="1" w:styleId="CommentSubjectChar">
    <w:name w:val="Comment Subject Char"/>
    <w:basedOn w:val="CommentTextChar"/>
    <w:link w:val="CommentSubject"/>
    <w:rsid w:val="002D59F5"/>
    <w:rPr>
      <w:rFonts w:ascii="Arial" w:hAnsi="Arial"/>
      <w:b/>
      <w:bCs/>
      <w:noProof/>
    </w:rPr>
  </w:style>
  <w:style w:type="paragraph" w:styleId="BalloonText">
    <w:name w:val="Balloon Text"/>
    <w:basedOn w:val="Normal"/>
    <w:link w:val="BalloonTextChar"/>
    <w:rsid w:val="002D59F5"/>
    <w:rPr>
      <w:rFonts w:ascii="Tahoma" w:hAnsi="Tahoma" w:cs="Tahoma"/>
      <w:sz w:val="16"/>
      <w:szCs w:val="16"/>
    </w:rPr>
  </w:style>
  <w:style w:type="character" w:customStyle="1" w:styleId="BalloonTextChar">
    <w:name w:val="Balloon Text Char"/>
    <w:basedOn w:val="DefaultParagraphFont"/>
    <w:link w:val="BalloonText"/>
    <w:rsid w:val="002D59F5"/>
    <w:rPr>
      <w:rFonts w:ascii="Tahoma" w:hAnsi="Tahoma" w:cs="Tahoma"/>
      <w:noProof/>
      <w:sz w:val="16"/>
      <w:szCs w:val="16"/>
    </w:rPr>
  </w:style>
  <w:style w:type="character" w:styleId="Hyperlink">
    <w:name w:val="Hyperlink"/>
    <w:basedOn w:val="DefaultParagraphFont"/>
    <w:unhideWhenUsed/>
    <w:rsid w:val="00890380"/>
    <w:rPr>
      <w:color w:val="0000FF" w:themeColor="hyperlink"/>
      <w:u w:val="single"/>
    </w:rPr>
  </w:style>
  <w:style w:type="paragraph" w:styleId="BodyText">
    <w:name w:val="Body Text"/>
    <w:basedOn w:val="Normal"/>
    <w:link w:val="BodyTextChar"/>
    <w:unhideWhenUsed/>
    <w:rsid w:val="000776C7"/>
    <w:pPr>
      <w:spacing w:after="120"/>
    </w:pPr>
  </w:style>
  <w:style w:type="character" w:customStyle="1" w:styleId="BodyTextChar">
    <w:name w:val="Body Text Char"/>
    <w:basedOn w:val="DefaultParagraphFont"/>
    <w:link w:val="BodyText"/>
    <w:rsid w:val="000776C7"/>
    <w:rPr>
      <w:rFonts w:ascii="Arial" w:hAnsi="Arial"/>
      <w:sz w:val="24"/>
      <w:szCs w:val="24"/>
    </w:rPr>
  </w:style>
  <w:style w:type="paragraph" w:styleId="ListParagraph">
    <w:name w:val="List Paragraph"/>
    <w:basedOn w:val="Normal"/>
    <w:uiPriority w:val="34"/>
    <w:qFormat/>
    <w:rsid w:val="00495252"/>
    <w:pPr>
      <w:ind w:left="720"/>
      <w:contextualSpacing/>
    </w:pPr>
  </w:style>
  <w:style w:type="character" w:customStyle="1" w:styleId="FooterChar">
    <w:name w:val="Footer Char"/>
    <w:basedOn w:val="DefaultParagraphFont"/>
    <w:link w:val="Footer"/>
    <w:uiPriority w:val="99"/>
    <w:rsid w:val="00AE608D"/>
    <w:rPr>
      <w:rFonts w:ascii="Arial" w:hAnsi="Arial"/>
      <w:sz w:val="24"/>
      <w:szCs w:val="24"/>
    </w:rPr>
  </w:style>
  <w:style w:type="character" w:styleId="UnresolvedMention">
    <w:name w:val="Unresolved Mention"/>
    <w:basedOn w:val="DefaultParagraphFont"/>
    <w:uiPriority w:val="99"/>
    <w:semiHidden/>
    <w:unhideWhenUsed/>
    <w:rsid w:val="00392A0E"/>
    <w:rPr>
      <w:color w:val="605E5C"/>
      <w:shd w:val="clear" w:color="auto" w:fill="E1DFDD"/>
    </w:rPr>
  </w:style>
  <w:style w:type="paragraph" w:styleId="Revision">
    <w:name w:val="Revision"/>
    <w:hidden/>
    <w:uiPriority w:val="99"/>
    <w:semiHidden/>
    <w:rsid w:val="00392A0E"/>
    <w:rPr>
      <w:rFonts w:ascii="Arial" w:hAnsi="Arial"/>
      <w:sz w:val="24"/>
      <w:szCs w:val="24"/>
    </w:rPr>
  </w:style>
  <w:style w:type="paragraph" w:customStyle="1" w:styleId="Default">
    <w:name w:val="Default"/>
    <w:rsid w:val="00A9320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11491">
      <w:bodyDiv w:val="1"/>
      <w:marLeft w:val="0"/>
      <w:marRight w:val="0"/>
      <w:marTop w:val="0"/>
      <w:marBottom w:val="0"/>
      <w:divBdr>
        <w:top w:val="none" w:sz="0" w:space="0" w:color="auto"/>
        <w:left w:val="none" w:sz="0" w:space="0" w:color="auto"/>
        <w:bottom w:val="none" w:sz="0" w:space="0" w:color="auto"/>
        <w:right w:val="none" w:sz="0" w:space="0" w:color="auto"/>
      </w:divBdr>
    </w:div>
    <w:div w:id="1601142542">
      <w:bodyDiv w:val="1"/>
      <w:marLeft w:val="0"/>
      <w:marRight w:val="0"/>
      <w:marTop w:val="0"/>
      <w:marBottom w:val="0"/>
      <w:divBdr>
        <w:top w:val="none" w:sz="0" w:space="0" w:color="auto"/>
        <w:left w:val="none" w:sz="0" w:space="0" w:color="auto"/>
        <w:bottom w:val="none" w:sz="0" w:space="0" w:color="auto"/>
        <w:right w:val="none" w:sz="0" w:space="0" w:color="auto"/>
      </w:divBdr>
    </w:div>
    <w:div w:id="1863279164">
      <w:bodyDiv w:val="1"/>
      <w:marLeft w:val="0"/>
      <w:marRight w:val="0"/>
      <w:marTop w:val="0"/>
      <w:marBottom w:val="0"/>
      <w:divBdr>
        <w:top w:val="none" w:sz="0" w:space="0" w:color="auto"/>
        <w:left w:val="none" w:sz="0" w:space="0" w:color="auto"/>
        <w:bottom w:val="none" w:sz="0" w:space="0" w:color="auto"/>
        <w:right w:val="none" w:sz="0" w:space="0" w:color="auto"/>
      </w:divBdr>
    </w:div>
    <w:div w:id="20377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CWODJS\My%20Documents\Templates\Department%20of%20the%20Army%20Letterhead%20-%20HQUSACE%20201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B44A6CF44964385112A5F6BA6CB13" ma:contentTypeVersion="0" ma:contentTypeDescription="Create a new document." ma:contentTypeScope="" ma:versionID="07a79c777896c528ea93d0a4db84f6a8">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6CD22-48B6-4CC3-9B0E-18E555953357}">
  <ds:schemaRefs>
    <ds:schemaRef ds:uri="http://schemas.microsoft.com/sharepoint/v3/contenttype/forms"/>
  </ds:schemaRefs>
</ds:datastoreItem>
</file>

<file path=customXml/itemProps2.xml><?xml version="1.0" encoding="utf-8"?>
<ds:datastoreItem xmlns:ds="http://schemas.openxmlformats.org/officeDocument/2006/customXml" ds:itemID="{2C69734F-FAE1-4F21-82D6-C00B7BF319AF}">
  <ds:schemaRefs>
    <ds:schemaRef ds:uri="http://schemas.openxmlformats.org/officeDocument/2006/bibliography"/>
  </ds:schemaRefs>
</ds:datastoreItem>
</file>

<file path=customXml/itemProps3.xml><?xml version="1.0" encoding="utf-8"?>
<ds:datastoreItem xmlns:ds="http://schemas.openxmlformats.org/officeDocument/2006/customXml" ds:itemID="{CAF2B983-F809-4267-A326-85068A980D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0A8255-B39B-4ED8-967B-4D20D290A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Department of the Army Letterhead - HQUSACE 2010-06.dot</Template>
  <TotalTime>4</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HQDA US Army</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Stokes</dc:creator>
  <cp:keywords/>
  <dc:description/>
  <cp:lastModifiedBy>Heather Burke</cp:lastModifiedBy>
  <cp:revision>3</cp:revision>
  <cp:lastPrinted>2018-11-16T19:39:00Z</cp:lastPrinted>
  <dcterms:created xsi:type="dcterms:W3CDTF">2023-10-20T21:42:00Z</dcterms:created>
  <dcterms:modified xsi:type="dcterms:W3CDTF">2023-10-20T21:46:00Z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0x010100D8DB44A6CF44964385112A5F6BA6CB13</vt:lpwstr>
  </property>
</Properties>
</file>